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8777" w14:textId="77777777" w:rsidR="00B2587D" w:rsidRDefault="00B258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4DC9D0D9" w14:textId="77777777" w:rsidR="00B2587D" w:rsidRDefault="00B258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Calibri" w:hAnsi="Calibri" w:cs="Calibri"/>
        </w:rPr>
      </w:pPr>
    </w:p>
    <w:p w14:paraId="525DEEE5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color w:val="000080"/>
          <w:sz w:val="22"/>
          <w:szCs w:val="22"/>
        </w:rPr>
      </w:pPr>
      <w:r>
        <w:rPr>
          <w:rFonts w:ascii="Calibri" w:eastAsia="Calibri" w:hAnsi="Calibri" w:cs="Calibri"/>
          <w:b/>
          <w:color w:val="000080"/>
          <w:sz w:val="28"/>
          <w:szCs w:val="28"/>
        </w:rPr>
        <w:t xml:space="preserve">      </w:t>
      </w: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Ministero dell’Istruzione, dell’Università e della Ricerca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C17C4D" wp14:editId="33CA8CBC">
                <wp:simplePos x="0" y="0"/>
                <wp:positionH relativeFrom="column">
                  <wp:posOffset>2362200</wp:posOffset>
                </wp:positionH>
                <wp:positionV relativeFrom="paragraph">
                  <wp:posOffset>-711199</wp:posOffset>
                </wp:positionV>
                <wp:extent cx="751205" cy="659765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9923" y="3459643"/>
                          <a:ext cx="732155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59E30" w14:textId="77777777" w:rsidR="00B2587D" w:rsidRDefault="00B2587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D228821" w14:textId="77777777" w:rsidR="00B2587D" w:rsidRDefault="00B2587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12700" tIns="12700" rIns="12700" bIns="12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17C4D" id="Rettangolo 2" o:spid="_x0000_s1026" style="position:absolute;left:0;text-align:left;margin-left:186pt;margin-top:-56pt;width:59.15pt;height:51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" filled="f" stroked="f">
                <v:textbox inset="1pt,1pt,1pt,1pt">
                  <w:txbxContent>
                    <w:p w14:paraId="4BD59E30" w14:textId="77777777" w:rsidR="00B2587D" w:rsidRDefault="00B2587D">
                      <w:pPr>
                        <w:spacing w:line="240" w:lineRule="auto"/>
                        <w:ind w:left="0" w:hanging="2"/>
                      </w:pPr>
                    </w:p>
                    <w:p w14:paraId="5D228821" w14:textId="77777777" w:rsidR="00B2587D" w:rsidRDefault="00B2587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8A2ADC4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8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80"/>
          <w:sz w:val="22"/>
          <w:szCs w:val="22"/>
        </w:rPr>
        <w:t>Ufficio Scolastico Regionale per il Lazio</w:t>
      </w:r>
    </w:p>
    <w:p w14:paraId="13F12B99" w14:textId="77777777" w:rsidR="00B2587D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                                          LICEO SCIENTIFICO STATALE “GIUSEPPE PEANO”</w:t>
      </w:r>
    </w:p>
    <w:p w14:paraId="26223592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p w14:paraId="096DE33B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Modello di</w:t>
      </w:r>
    </w:p>
    <w:p w14:paraId="57B302F5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color w:val="FF66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F6600"/>
          <w:sz w:val="28"/>
          <w:szCs w:val="28"/>
        </w:rPr>
        <w:t>PIANO DIDATTICO PERSONALIZZATO</w:t>
      </w:r>
    </w:p>
    <w:p w14:paraId="09855782" w14:textId="3F6DA3A3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Anno Scolastico 202</w:t>
      </w:r>
      <w:r w:rsidR="007D0CAD">
        <w:rPr>
          <w:rFonts w:ascii="Calibri" w:eastAsia="Calibri" w:hAnsi="Calibri" w:cs="Calibri"/>
          <w:b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-2</w:t>
      </w:r>
      <w:r w:rsidR="007D0CAD">
        <w:rPr>
          <w:rFonts w:ascii="Calibri" w:eastAsia="Calibri" w:hAnsi="Calibri" w:cs="Calibri"/>
          <w:b/>
          <w:color w:val="000000"/>
          <w:sz w:val="22"/>
          <w:szCs w:val="22"/>
        </w:rPr>
        <w:t>6</w:t>
      </w:r>
    </w:p>
    <w:p w14:paraId="5B7ADC48" w14:textId="77777777" w:rsidR="00B2587D" w:rsidRDefault="00000000">
      <w:pPr>
        <w:ind w:left="0" w:right="567" w:hanging="2"/>
        <w:jc w:val="both"/>
        <w:rPr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                              DSA</w:t>
      </w:r>
      <w:r>
        <w:rPr>
          <w:b/>
          <w:sz w:val="22"/>
          <w:szCs w:val="22"/>
        </w:rPr>
        <w:t xml:space="preserve"> (legge 170/10 e linee guida 12/07/11) </w:t>
      </w:r>
    </w:p>
    <w:p w14:paraId="1361AFFE" w14:textId="77777777" w:rsidR="00B2587D" w:rsidRDefault="00B2587D">
      <w:pPr>
        <w:ind w:left="0" w:right="567" w:hanging="2"/>
        <w:jc w:val="both"/>
        <w:rPr>
          <w:b/>
          <w:sz w:val="22"/>
          <w:szCs w:val="22"/>
        </w:rPr>
      </w:pPr>
    </w:p>
    <w:p w14:paraId="25A96417" w14:textId="77777777" w:rsidR="00B2587D" w:rsidRDefault="00000000">
      <w:pPr>
        <w:ind w:left="0" w:right="567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attenzione cancellare in tutto il documento le parti non compilate o che non occorrono </w:t>
      </w:r>
    </w:p>
    <w:p w14:paraId="6E717E66" w14:textId="77777777" w:rsidR="00B2587D" w:rsidRDefault="00000000">
      <w:pPr>
        <w:ind w:left="0" w:right="567" w:hanging="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(cancellare anche questa nota dopo aver compilato)</w:t>
      </w:r>
    </w:p>
    <w:p w14:paraId="130B0A2A" w14:textId="77777777" w:rsidR="00B2587D" w:rsidRDefault="00B2587D">
      <w:pPr>
        <w:ind w:left="0" w:right="567" w:hanging="2"/>
        <w:jc w:val="both"/>
        <w:rPr>
          <w:sz w:val="22"/>
          <w:szCs w:val="22"/>
        </w:rPr>
      </w:pPr>
    </w:p>
    <w:p w14:paraId="2991B185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Indirizzo di studio:</w:t>
      </w:r>
    </w:p>
    <w:p w14:paraId="55540100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12B733FF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 xml:space="preserve">Classe:   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       Sezione: </w:t>
      </w:r>
    </w:p>
    <w:p w14:paraId="19526CB2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0A209ED7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Referente DSA Francesca Aurigemma</w:t>
      </w:r>
    </w:p>
    <w:p w14:paraId="207A5E19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Coordinatore di classe:</w:t>
      </w:r>
    </w:p>
    <w:p w14:paraId="11789D35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p w14:paraId="5B33AF9A" w14:textId="77777777" w:rsidR="00B2587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proofErr w:type="gramStart"/>
      <w:r>
        <w:rPr>
          <w:rFonts w:ascii="Calibri" w:eastAsia="Calibri" w:hAnsi="Calibri" w:cs="Calibri"/>
          <w:color w:val="000000"/>
        </w:rPr>
        <w:t>DATI  RELATIVI</w:t>
      </w:r>
      <w:proofErr w:type="gramEnd"/>
      <w:r>
        <w:rPr>
          <w:rFonts w:ascii="Calibri" w:eastAsia="Calibri" w:hAnsi="Calibri" w:cs="Calibri"/>
          <w:color w:val="000000"/>
        </w:rPr>
        <w:t xml:space="preserve">  ALL’ALUNNO</w:t>
      </w:r>
    </w:p>
    <w:tbl>
      <w:tblPr>
        <w:tblStyle w:val="ad"/>
        <w:tblW w:w="99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69"/>
        <w:gridCol w:w="6416"/>
      </w:tblGrid>
      <w:tr w:rsidR="00B2587D" w14:paraId="457E8D52" w14:textId="77777777">
        <w:trPr>
          <w:trHeight w:val="49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48D5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5AF7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2587D" w14:paraId="5C34B35E" w14:textId="77777777">
        <w:trPr>
          <w:trHeight w:val="43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0699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Data e luogo di nascita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A7C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2587D" w14:paraId="6788D9BA" w14:textId="77777777">
        <w:trPr>
          <w:trHeight w:val="1975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205D2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0363FF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Diagnosi specialistica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  <w:p w14:paraId="4C4128DF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AC9BEB0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515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Redatta da   </w:t>
            </w:r>
          </w:p>
          <w:p w14:paraId="692D28C6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0482356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Specialista/i di riferimento </w:t>
            </w:r>
          </w:p>
          <w:p w14:paraId="1247ABD4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2979DB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Eventuali raccordi fra specialisti ed insegnanti</w:t>
            </w:r>
          </w:p>
          <w:p w14:paraId="6D8A23B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……………………………………………………………………….</w:t>
            </w:r>
          </w:p>
        </w:tc>
      </w:tr>
      <w:tr w:rsidR="00B2587D" w14:paraId="2A1FDBF6" w14:textId="77777777">
        <w:trPr>
          <w:trHeight w:val="386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5A1E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Informazioni dalla famiglia 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08231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5BF6DE3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BE7805E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B348D5B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2587D" w14:paraId="602DDEC6" w14:textId="77777777">
        <w:trPr>
          <w:trHeight w:val="529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6489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Caratteristiche percorso didattico pregresso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2/3</w:t>
            </w:r>
          </w:p>
        </w:tc>
        <w:tc>
          <w:tcPr>
            <w:tcW w:w="6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2CC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1D2F09FE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309F0920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AC83D13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EDBF85D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L’alunno/a iscritto/a e frequentante la 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classe  presso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la scuola secondaria di secondo grado, presenta un </w:t>
      </w:r>
    </w:p>
    <w:p w14:paraId="67D3E84A" w14:textId="0B8C0D30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……………………………………………………………………………………………………………………………………………, segnalato dalla famiglia e confermato dalla valutazione rilasciata dalla struttura Pubblica o riconosciuta dalla Regione Lazio………………………</w:t>
      </w:r>
      <w:proofErr w:type="gramStart"/>
      <w:r>
        <w:rPr>
          <w:rFonts w:ascii="Calibri" w:eastAsia="Calibri" w:hAnsi="Calibri" w:cs="Calibri"/>
          <w:color w:val="000000"/>
          <w:sz w:val="20"/>
          <w:szCs w:val="20"/>
        </w:rPr>
        <w:t>…….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>, già consegnata alla segreteria della scuol</w:t>
      </w:r>
      <w:r w:rsidR="007D0CAD">
        <w:rPr>
          <w:rFonts w:ascii="Calibri" w:eastAsia="Calibri" w:hAnsi="Calibri" w:cs="Calibri"/>
          <w:color w:val="000000"/>
          <w:sz w:val="20"/>
          <w:szCs w:val="20"/>
        </w:rPr>
        <w:t>a.</w:t>
      </w:r>
    </w:p>
    <w:p w14:paraId="47835D49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 docenti di classe, per favorire il processo di insegnamento e apprendimento, concordano con la famiglia e gli specialisti l’attività didattica personalizzata.</w:t>
      </w:r>
    </w:p>
    <w:p w14:paraId="159EA3C5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Nello specifico i docenti si atterranno all’utilizzo degli strumenti compensativi, delle misure dispensative, delle modalità di verifica e dei criteri di valutazione riportati nel PDP che segue.</w:t>
      </w:r>
    </w:p>
    <w:p w14:paraId="01FD85C7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601C229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lastRenderedPageBreak/>
        <w:t xml:space="preserve">Note </w:t>
      </w:r>
    </w:p>
    <w:p w14:paraId="3C8298CE" w14:textId="77777777" w:rsidR="00B2587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Informazioni ricavabili da diagnosi e/o colloqui con lo specialista</w:t>
      </w:r>
    </w:p>
    <w:p w14:paraId="792CF59E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2. Documentazione del percorso scolastico pregresso mediante relazioni relative ai cicli precedenti.</w:t>
      </w:r>
    </w:p>
    <w:p w14:paraId="4CD7A5FC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3. Rilevazione delle specifiche difficoltà che l’alunno presenta; segnalazione dei suoi punti di fragilità o di forza: interessi, predisposizioni e abilità particolari in determinate aree disciplinari.</w:t>
      </w:r>
    </w:p>
    <w:p w14:paraId="08078A7E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458C45D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C71ED49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9A910FE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5FDA356" w14:textId="77777777" w:rsidR="00B2587D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INDIVIDUAZIONE E DESCRIZIONE DEL </w:t>
      </w:r>
      <w:r>
        <w:rPr>
          <w:rFonts w:ascii="Calibri" w:eastAsia="Calibri" w:hAnsi="Calibri" w:cs="Calibri"/>
          <w:b/>
          <w:color w:val="000000"/>
        </w:rPr>
        <w:t>B</w:t>
      </w:r>
      <w:r>
        <w:rPr>
          <w:rFonts w:ascii="Calibri" w:eastAsia="Calibri" w:hAnsi="Calibri" w:cs="Calibri"/>
          <w:color w:val="000000"/>
        </w:rPr>
        <w:t xml:space="preserve">ISOGNO </w:t>
      </w:r>
      <w:r>
        <w:rPr>
          <w:rFonts w:ascii="Calibri" w:eastAsia="Calibri" w:hAnsi="Calibri" w:cs="Calibri"/>
          <w:b/>
          <w:color w:val="000000"/>
        </w:rPr>
        <w:t>E</w:t>
      </w:r>
      <w:r>
        <w:rPr>
          <w:rFonts w:ascii="Calibri" w:eastAsia="Calibri" w:hAnsi="Calibri" w:cs="Calibri"/>
          <w:color w:val="000000"/>
        </w:rPr>
        <w:t>DUCATIVO SPECIALE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tbl>
      <w:tblPr>
        <w:tblStyle w:val="ae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4728"/>
        <w:gridCol w:w="3050"/>
      </w:tblGrid>
      <w:tr w:rsidR="00B2587D" w14:paraId="657B2B32" w14:textId="77777777">
        <w:trPr>
          <w:trHeight w:val="567"/>
        </w:trPr>
        <w:tc>
          <w:tcPr>
            <w:tcW w:w="2076" w:type="dxa"/>
            <w:vAlign w:val="center"/>
          </w:tcPr>
          <w:p w14:paraId="0E6FE387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28" w:type="dxa"/>
            <w:tcBorders>
              <w:bottom w:val="single" w:sz="4" w:space="0" w:color="000000"/>
            </w:tcBorders>
            <w:vAlign w:val="center"/>
          </w:tcPr>
          <w:p w14:paraId="757857E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Individuazione</w:t>
            </w:r>
          </w:p>
        </w:tc>
        <w:tc>
          <w:tcPr>
            <w:tcW w:w="3050" w:type="dxa"/>
            <w:vAlign w:val="center"/>
          </w:tcPr>
          <w:p w14:paraId="24D0488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Tipologia</w:t>
            </w:r>
          </w:p>
        </w:tc>
      </w:tr>
      <w:tr w:rsidR="00B2587D" w14:paraId="3129A873" w14:textId="77777777">
        <w:trPr>
          <w:trHeight w:val="360"/>
        </w:trPr>
        <w:tc>
          <w:tcPr>
            <w:tcW w:w="2076" w:type="dxa"/>
            <w:vMerge w:val="restart"/>
          </w:tcPr>
          <w:p w14:paraId="41351A4B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2D3E9620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5120C2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Disturbi Evolutivi Specifici</w:t>
            </w:r>
          </w:p>
          <w:p w14:paraId="30696620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567F9C4F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89C75D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562801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DSA</w:t>
            </w:r>
          </w:p>
          <w:p w14:paraId="4ED8E645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7206BED4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07D3BC16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0E34F3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Documentati con diagnosi clinica</w:t>
            </w:r>
          </w:p>
        </w:tc>
        <w:tc>
          <w:tcPr>
            <w:tcW w:w="4728" w:type="dxa"/>
            <w:tcBorders>
              <w:bottom w:val="nil"/>
            </w:tcBorders>
          </w:tcPr>
          <w:p w14:paraId="0B62C5C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Segnalazione diagnostica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alla scuola redatta da…………………………………………</w:t>
            </w:r>
          </w:p>
          <w:p w14:paraId="674B14A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ASL  o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 riconosciuta dalla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Regione Lazio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3050" w:type="dxa"/>
            <w:vMerge w:val="restart"/>
            <w:vAlign w:val="center"/>
          </w:tcPr>
          <w:p w14:paraId="46631F1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□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Dislessia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 xml:space="preserve">  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………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)</w:t>
            </w:r>
          </w:p>
          <w:p w14:paraId="63AC441D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62BE046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□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Disgrafia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   (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……………)</w:t>
            </w:r>
          </w:p>
          <w:p w14:paraId="2EBC6EB0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0DEF2C6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□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Disortografia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(…………)</w:t>
            </w:r>
          </w:p>
          <w:p w14:paraId="2B875CC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02FF5E0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□ 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Discalculia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</w:rPr>
              <w:t>(……………)</w:t>
            </w:r>
          </w:p>
          <w:p w14:paraId="19C7895D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  <w:p w14:paraId="16ED859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(Riportare i dati della diagnosi e gli eventuali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codici  ICD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10)</w:t>
            </w:r>
          </w:p>
        </w:tc>
      </w:tr>
      <w:tr w:rsidR="00B2587D" w14:paraId="31DB4C94" w14:textId="77777777">
        <w:trPr>
          <w:trHeight w:val="360"/>
        </w:trPr>
        <w:tc>
          <w:tcPr>
            <w:tcW w:w="2076" w:type="dxa"/>
            <w:vMerge/>
          </w:tcPr>
          <w:p w14:paraId="26301407" w14:textId="77777777" w:rsidR="00B2587D" w:rsidRDefault="00B258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28" w:type="dxa"/>
            <w:tcBorders>
              <w:top w:val="nil"/>
            </w:tcBorders>
          </w:tcPr>
          <w:p w14:paraId="1D7D18A0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32681E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………………………………………………………..</w:t>
            </w:r>
          </w:p>
          <w:p w14:paraId="575325B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(da specialista privato) in attesa di rilascio di certificazione da parte di struttura sanitaria pubblica o riconosciuta)</w:t>
            </w:r>
          </w:p>
          <w:p w14:paraId="2BDB5F7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il:…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19E9F44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a:…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3F4C38E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dal dott.: …………………………………………….</w:t>
            </w:r>
          </w:p>
          <w:p w14:paraId="6A2FE73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 qualità di ……………………………………….</w:t>
            </w:r>
          </w:p>
          <w:p w14:paraId="4AC5CEA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(neuropsichiatra o psicologo)</w:t>
            </w:r>
          </w:p>
          <w:p w14:paraId="21965DF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Merge/>
            <w:vAlign w:val="center"/>
          </w:tcPr>
          <w:p w14:paraId="209FE9DB" w14:textId="77777777" w:rsidR="00B2587D" w:rsidRDefault="00B258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2587D" w14:paraId="0F6F1428" w14:textId="77777777">
        <w:trPr>
          <w:trHeight w:val="360"/>
        </w:trPr>
        <w:tc>
          <w:tcPr>
            <w:tcW w:w="2076" w:type="dxa"/>
          </w:tcPr>
          <w:p w14:paraId="4515915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Eventuali altri disturbi</w:t>
            </w:r>
          </w:p>
        </w:tc>
        <w:tc>
          <w:tcPr>
            <w:tcW w:w="4728" w:type="dxa"/>
          </w:tcPr>
          <w:p w14:paraId="6774E28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050" w:type="dxa"/>
            <w:vAlign w:val="center"/>
          </w:tcPr>
          <w:p w14:paraId="0A238341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364F735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436C7A54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p w14:paraId="339DCCB2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3.  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DESCRIZIONI DEL FUNZIONAMENTO DELLE ABILITÀ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STRUMENTALI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D.S.A.</w:t>
      </w:r>
      <w:proofErr w:type="gramEnd"/>
    </w:p>
    <w:p w14:paraId="47C29CE2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Style w:val="af"/>
        <w:tblW w:w="949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3685"/>
        <w:gridCol w:w="3509"/>
      </w:tblGrid>
      <w:tr w:rsidR="00B2587D" w14:paraId="5C8D3DE1" w14:textId="77777777">
        <w:tc>
          <w:tcPr>
            <w:tcW w:w="2300" w:type="dxa"/>
            <w:vMerge w:val="restart"/>
          </w:tcPr>
          <w:p w14:paraId="10096A3D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543D5B5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50E6B0E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3D1DC85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LETTURA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 3</w:t>
            </w:r>
          </w:p>
          <w:p w14:paraId="3A9B887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</w:rPr>
              <w:t>(velocità, correttezza, comprensione)</w:t>
            </w:r>
          </w:p>
          <w:p w14:paraId="7BCE6B41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5" w:type="dxa"/>
          </w:tcPr>
          <w:p w14:paraId="38F5A7C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Diagnosi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09" w:type="dxa"/>
          </w:tcPr>
          <w:p w14:paraId="43317CC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Osservazione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B2587D" w14:paraId="4A0A021D" w14:textId="77777777">
        <w:tc>
          <w:tcPr>
            <w:tcW w:w="2300" w:type="dxa"/>
            <w:vMerge/>
          </w:tcPr>
          <w:p w14:paraId="318BBB2E" w14:textId="77777777" w:rsidR="00B2587D" w:rsidRDefault="00B258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5" w:type="dxa"/>
          </w:tcPr>
          <w:p w14:paraId="58989067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09" w:type="dxa"/>
          </w:tcPr>
          <w:p w14:paraId="6FE89E33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413AF714" w14:textId="77777777">
        <w:tc>
          <w:tcPr>
            <w:tcW w:w="2300" w:type="dxa"/>
            <w:vMerge w:val="restart"/>
          </w:tcPr>
          <w:p w14:paraId="7CFFE87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00867747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419A821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SCRITTURA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,4,5</w:t>
            </w:r>
          </w:p>
          <w:p w14:paraId="5F7D4EA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lastRenderedPageBreak/>
              <w:t xml:space="preserve">(tipologia di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errori,  grafia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 xml:space="preserve">, produzione 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testi:ideazione</w:t>
            </w:r>
            <w:proofErr w:type="spellEnd"/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 xml:space="preserve">, </w:t>
            </w:r>
            <w:proofErr w:type="spellStart"/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stesura,revisione</w:t>
            </w:r>
            <w:proofErr w:type="spellEnd"/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>)</w:t>
            </w:r>
          </w:p>
          <w:p w14:paraId="65400921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64AB1F5D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5" w:type="dxa"/>
          </w:tcPr>
          <w:p w14:paraId="13DF0D9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lastRenderedPageBreak/>
              <w:t>Diagnosi</w:t>
            </w:r>
          </w:p>
        </w:tc>
        <w:tc>
          <w:tcPr>
            <w:tcW w:w="3509" w:type="dxa"/>
          </w:tcPr>
          <w:p w14:paraId="6F19861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osservazione</w:t>
            </w:r>
          </w:p>
        </w:tc>
      </w:tr>
      <w:tr w:rsidR="00B2587D" w14:paraId="2CA3A649" w14:textId="77777777">
        <w:tc>
          <w:tcPr>
            <w:tcW w:w="2300" w:type="dxa"/>
            <w:vMerge/>
          </w:tcPr>
          <w:p w14:paraId="0E258D84" w14:textId="77777777" w:rsidR="00B2587D" w:rsidRDefault="00B258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5" w:type="dxa"/>
          </w:tcPr>
          <w:p w14:paraId="51B2ACD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09" w:type="dxa"/>
          </w:tcPr>
          <w:p w14:paraId="4E9E5EB2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2745D667" w14:textId="77777777">
        <w:tc>
          <w:tcPr>
            <w:tcW w:w="2300" w:type="dxa"/>
            <w:vMerge w:val="restart"/>
          </w:tcPr>
          <w:p w14:paraId="1D2F0D46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311CE63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3CB9614A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2ED63764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6B17B33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CALCOLO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6</w:t>
            </w:r>
          </w:p>
          <w:p w14:paraId="0742640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(accuratezza e velocità nel calcolo a mente e scritto)</w:t>
            </w:r>
          </w:p>
          <w:p w14:paraId="19041286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4C475813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5" w:type="dxa"/>
          </w:tcPr>
          <w:p w14:paraId="680AAFF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Diagnosi</w:t>
            </w:r>
          </w:p>
        </w:tc>
        <w:tc>
          <w:tcPr>
            <w:tcW w:w="3509" w:type="dxa"/>
          </w:tcPr>
          <w:p w14:paraId="7D0E43A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osservazione</w:t>
            </w:r>
          </w:p>
        </w:tc>
      </w:tr>
      <w:tr w:rsidR="00B2587D" w14:paraId="4746EFD1" w14:textId="77777777">
        <w:tc>
          <w:tcPr>
            <w:tcW w:w="2300" w:type="dxa"/>
            <w:vMerge/>
          </w:tcPr>
          <w:p w14:paraId="3D3EEF95" w14:textId="77777777" w:rsidR="00B2587D" w:rsidRDefault="00B258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5" w:type="dxa"/>
          </w:tcPr>
          <w:p w14:paraId="3279E984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09" w:type="dxa"/>
          </w:tcPr>
          <w:p w14:paraId="0A004440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3239A9AD" w14:textId="77777777">
        <w:tc>
          <w:tcPr>
            <w:tcW w:w="2300" w:type="dxa"/>
            <w:vMerge w:val="restart"/>
          </w:tcPr>
          <w:p w14:paraId="076AF0FB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2CAB8EA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4C8D2CE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ALTRI DISTURBI ASSOCIATI 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85" w:type="dxa"/>
          </w:tcPr>
          <w:p w14:paraId="5EFFB01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Diagnosi</w:t>
            </w:r>
          </w:p>
        </w:tc>
        <w:tc>
          <w:tcPr>
            <w:tcW w:w="3509" w:type="dxa"/>
          </w:tcPr>
          <w:p w14:paraId="12145CD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osservazione</w:t>
            </w:r>
          </w:p>
        </w:tc>
      </w:tr>
      <w:tr w:rsidR="00B2587D" w14:paraId="5A2F205F" w14:textId="77777777">
        <w:tc>
          <w:tcPr>
            <w:tcW w:w="2300" w:type="dxa"/>
            <w:vMerge/>
          </w:tcPr>
          <w:p w14:paraId="692F0CF7" w14:textId="77777777" w:rsidR="00B2587D" w:rsidRDefault="00B258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685" w:type="dxa"/>
          </w:tcPr>
          <w:p w14:paraId="4D1145A2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AA932E4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381222E7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2AD1DC1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  <w:p w14:paraId="4FF57F4D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509" w:type="dxa"/>
          </w:tcPr>
          <w:p w14:paraId="18218D1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CF9B500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2A1AEB1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FB7B982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Note</w:t>
      </w:r>
    </w:p>
    <w:p w14:paraId="065477C9" w14:textId="77777777" w:rsidR="00B2587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Informazioni da diagnosi specialistica</w:t>
      </w:r>
    </w:p>
    <w:p w14:paraId="71841F67" w14:textId="77777777" w:rsidR="00B2587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Osservazione libera e sistematica (tempo impiegato in relazione alla media della classe nella esecuzione dei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compiti,...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). </w:t>
      </w:r>
    </w:p>
    <w:p w14:paraId="74B593E6" w14:textId="77777777" w:rsidR="00B2587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Livelli di competenza nella lettura e scrittura</w:t>
      </w:r>
    </w:p>
    <w:p w14:paraId="74F7C487" w14:textId="77777777" w:rsidR="00B2587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Comprensione di tipologie di testi (comprensione letterale, inferenziale, costruttiva, interpretativa, analitica, valutativa)</w:t>
      </w:r>
    </w:p>
    <w:p w14:paraId="603B777C" w14:textId="77777777" w:rsidR="00B2587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Competenza linguistica (sintattica, grammaticale, lessicale, ortografica)</w:t>
      </w:r>
    </w:p>
    <w:p w14:paraId="6463C768" w14:textId="77777777" w:rsidR="00B2587D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Capacità di comprensione e produzione dei numeri, capacità di incolonnarli correttamente, abilità di ragionamento aritmetico, assimilazione e automatizzazione dei fatti numerici</w:t>
      </w:r>
    </w:p>
    <w:p w14:paraId="62E5C82E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3"/>
          <w:szCs w:val="23"/>
        </w:rPr>
      </w:pPr>
    </w:p>
    <w:tbl>
      <w:tblPr>
        <w:tblStyle w:val="af0"/>
        <w:tblW w:w="107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67"/>
        <w:gridCol w:w="1409"/>
        <w:gridCol w:w="1832"/>
        <w:gridCol w:w="2552"/>
      </w:tblGrid>
      <w:tr w:rsidR="00B2587D" w14:paraId="666554EC" w14:textId="77777777">
        <w:trPr>
          <w:trHeight w:val="284"/>
          <w:jc w:val="center"/>
        </w:trPr>
        <w:tc>
          <w:tcPr>
            <w:tcW w:w="10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43D800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P.4  a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MOTIVAZIONE</w:t>
            </w:r>
          </w:p>
        </w:tc>
      </w:tr>
      <w:tr w:rsidR="00B2587D" w14:paraId="070FE94C" w14:textId="77777777">
        <w:trPr>
          <w:trHeight w:val="284"/>
          <w:jc w:val="center"/>
        </w:trPr>
        <w:tc>
          <w:tcPr>
            <w:tcW w:w="10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5877CD6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Dall’osservazione nel contesto scuola/classe:</w:t>
            </w:r>
          </w:p>
        </w:tc>
      </w:tr>
      <w:tr w:rsidR="00B2587D" w14:paraId="1C956E5D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0875CC4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Autostima</w:t>
            </w:r>
          </w:p>
        </w:tc>
        <w:tc>
          <w:tcPr>
            <w:tcW w:w="140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2A2A4DB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adeguata</w:t>
            </w:r>
          </w:p>
        </w:tc>
        <w:tc>
          <w:tcPr>
            <w:tcW w:w="183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33F4D08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adeguata</w:t>
            </w:r>
          </w:p>
        </w:tc>
        <w:tc>
          <w:tcPr>
            <w:tcW w:w="255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51F0C3D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adeguata</w:t>
            </w:r>
          </w:p>
        </w:tc>
      </w:tr>
      <w:tr w:rsidR="00B2587D" w14:paraId="042EC21C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2BB7B12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Consapevolezza delle proprie difficoltà</w:t>
            </w:r>
          </w:p>
        </w:tc>
        <w:tc>
          <w:tcPr>
            <w:tcW w:w="140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11467C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adeguata</w:t>
            </w:r>
          </w:p>
        </w:tc>
        <w:tc>
          <w:tcPr>
            <w:tcW w:w="183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6DD4C9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adeguata</w:t>
            </w:r>
          </w:p>
        </w:tc>
        <w:tc>
          <w:tcPr>
            <w:tcW w:w="255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32D0829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adeguata</w:t>
            </w:r>
          </w:p>
        </w:tc>
      </w:tr>
      <w:tr w:rsidR="00B2587D" w14:paraId="2BCB9DFE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10D96B3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Consapevolezza dei propri punti di forza</w:t>
            </w:r>
          </w:p>
        </w:tc>
        <w:tc>
          <w:tcPr>
            <w:tcW w:w="140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FF1E10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adeguata</w:t>
            </w:r>
          </w:p>
        </w:tc>
        <w:tc>
          <w:tcPr>
            <w:tcW w:w="183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D53E75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adeguata</w:t>
            </w:r>
          </w:p>
        </w:tc>
        <w:tc>
          <w:tcPr>
            <w:tcW w:w="255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16E0092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adeguata</w:t>
            </w:r>
          </w:p>
        </w:tc>
      </w:tr>
      <w:tr w:rsidR="00B2587D" w14:paraId="1D629D02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3D78F30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Partecipazione al lavoro scolastico</w:t>
            </w:r>
          </w:p>
        </w:tc>
        <w:tc>
          <w:tcPr>
            <w:tcW w:w="1409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410915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adeguata</w:t>
            </w:r>
          </w:p>
        </w:tc>
        <w:tc>
          <w:tcPr>
            <w:tcW w:w="183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6AA46DC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adeguata</w:t>
            </w:r>
          </w:p>
        </w:tc>
        <w:tc>
          <w:tcPr>
            <w:tcW w:w="2552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411352F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adeguata</w:t>
            </w:r>
          </w:p>
        </w:tc>
      </w:tr>
      <w:tr w:rsidR="00B2587D" w14:paraId="612695EC" w14:textId="77777777">
        <w:trPr>
          <w:trHeight w:val="284"/>
          <w:jc w:val="center"/>
        </w:trPr>
        <w:tc>
          <w:tcPr>
            <w:tcW w:w="10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0FF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before="60" w:after="6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Note/ulteriori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informazioni: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…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</w:tr>
    </w:tbl>
    <w:p w14:paraId="205264DD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2"/>
          <w:szCs w:val="12"/>
        </w:rPr>
      </w:pPr>
    </w:p>
    <w:tbl>
      <w:tblPr>
        <w:tblStyle w:val="af1"/>
        <w:tblW w:w="107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967"/>
        <w:gridCol w:w="2126"/>
        <w:gridCol w:w="1843"/>
        <w:gridCol w:w="1824"/>
      </w:tblGrid>
      <w:tr w:rsidR="00B2587D" w14:paraId="1BA9755D" w14:textId="77777777">
        <w:trPr>
          <w:trHeight w:val="284"/>
          <w:jc w:val="center"/>
        </w:trPr>
        <w:tc>
          <w:tcPr>
            <w:tcW w:w="10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3F43BD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P.4  b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ATTEGGIAMENTI E COMPORTAMENTI RISCONTRABILI A SCUOLA</w:t>
            </w:r>
          </w:p>
        </w:tc>
      </w:tr>
      <w:tr w:rsidR="00B2587D" w14:paraId="081BBC3B" w14:textId="77777777">
        <w:trPr>
          <w:trHeight w:val="284"/>
          <w:jc w:val="center"/>
        </w:trPr>
        <w:tc>
          <w:tcPr>
            <w:tcW w:w="10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4F082FB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Dall’osservazione nel contesto scuola/classe:</w:t>
            </w:r>
          </w:p>
        </w:tc>
      </w:tr>
      <w:tr w:rsidR="00B2587D" w14:paraId="4B4ADA6C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2B10C5C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Accettazione e rispetto delle regole</w:t>
            </w:r>
          </w:p>
        </w:tc>
        <w:tc>
          <w:tcPr>
            <w:tcW w:w="2126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3D7F37E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adeguata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49195D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702EB7B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adeguata</w:t>
            </w:r>
          </w:p>
        </w:tc>
      </w:tr>
      <w:tr w:rsidR="00B2587D" w14:paraId="7A586250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11AA2D4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Relazione con i compagni</w:t>
            </w:r>
          </w:p>
        </w:tc>
        <w:tc>
          <w:tcPr>
            <w:tcW w:w="2126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898315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adeguata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11AAD9E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627695A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adeguata</w:t>
            </w:r>
          </w:p>
        </w:tc>
      </w:tr>
      <w:tr w:rsidR="00B2587D" w14:paraId="34FF1DF6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2BC082D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Relazione con gli adulti</w:t>
            </w:r>
          </w:p>
        </w:tc>
        <w:tc>
          <w:tcPr>
            <w:tcW w:w="2126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136720D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adeguata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66358D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5C549C5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adeguata</w:t>
            </w:r>
          </w:p>
        </w:tc>
      </w:tr>
      <w:tr w:rsidR="00B2587D" w14:paraId="37A55156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3A2D241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Collaborazione</w:t>
            </w:r>
          </w:p>
        </w:tc>
        <w:tc>
          <w:tcPr>
            <w:tcW w:w="2126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0CF136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adeguata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328FA7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661E68B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adeguata</w:t>
            </w:r>
          </w:p>
        </w:tc>
      </w:tr>
      <w:tr w:rsidR="00B2587D" w14:paraId="1A910075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5C2E23F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Rispetto degli impegni</w:t>
            </w:r>
          </w:p>
        </w:tc>
        <w:tc>
          <w:tcPr>
            <w:tcW w:w="2126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712583E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adeguato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47422D5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adeguato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50D1C57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adeguato</w:t>
            </w:r>
          </w:p>
        </w:tc>
      </w:tr>
      <w:tr w:rsidR="00B2587D" w14:paraId="23F99A1A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47CB520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Autonomia nel lavoro</w:t>
            </w:r>
          </w:p>
        </w:tc>
        <w:tc>
          <w:tcPr>
            <w:tcW w:w="2126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E15F7D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adeguata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0BD18FC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01869B1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adeguata</w:t>
            </w:r>
          </w:p>
        </w:tc>
      </w:tr>
      <w:tr w:rsidR="00B2587D" w14:paraId="7AD2C612" w14:textId="77777777">
        <w:trPr>
          <w:trHeight w:val="284"/>
          <w:jc w:val="center"/>
        </w:trPr>
        <w:tc>
          <w:tcPr>
            <w:tcW w:w="496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3999A6D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Accettazione di misure compensative e dispensative</w:t>
            </w:r>
          </w:p>
        </w:tc>
        <w:tc>
          <w:tcPr>
            <w:tcW w:w="2126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6A38CA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adeguata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  <w:vAlign w:val="center"/>
          </w:tcPr>
          <w:p w14:paraId="5B58619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poco adeguata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  <w:vAlign w:val="center"/>
          </w:tcPr>
          <w:p w14:paraId="68A41BF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non adeguata</w:t>
            </w:r>
          </w:p>
        </w:tc>
      </w:tr>
      <w:tr w:rsidR="00B2587D" w14:paraId="0B2ADCCE" w14:textId="77777777">
        <w:trPr>
          <w:trHeight w:val="284"/>
          <w:jc w:val="center"/>
        </w:trPr>
        <w:tc>
          <w:tcPr>
            <w:tcW w:w="10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5A8D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before="60" w:after="6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Note/ulteriori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informazioni: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…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</w:tr>
    </w:tbl>
    <w:p w14:paraId="0665941F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B050"/>
          <w:sz w:val="12"/>
          <w:szCs w:val="12"/>
        </w:rPr>
      </w:pPr>
    </w:p>
    <w:p w14:paraId="01F02619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Note</w:t>
      </w:r>
    </w:p>
    <w:p w14:paraId="74F2442E" w14:textId="77777777" w:rsidR="00B2587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Partecipa agli scambi comunicativi e alle conversazioni collettive; collabora nel gruppo di lavoro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scolastico,…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14:paraId="0D2E8D5F" w14:textId="77777777" w:rsidR="00B2587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Sa relazionarsi,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interagire,…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14:paraId="4DF229BC" w14:textId="77777777" w:rsidR="00B2587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Sa gestire il materiale scolastico, sa organizzare un piano di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lavoro,…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</w:p>
    <w:p w14:paraId="5E38024A" w14:textId="77777777" w:rsidR="00B2587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Parla delle sue difficoltà, le accetta, elude il problema …</w:t>
      </w:r>
    </w:p>
    <w:p w14:paraId="25BCA76D" w14:textId="77777777" w:rsidR="00B2587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Percezione soggettiva di riuscire ad affrontare gli impegni scolastici con successo e fiducia nelle proprie possibilità di imparare </w:t>
      </w:r>
    </w:p>
    <w:p w14:paraId="516FD292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49EDF9F0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5.</w:t>
      </w:r>
      <w:r>
        <w:rPr>
          <w:rFonts w:ascii="Calibri" w:eastAsia="Calibri" w:hAnsi="Calibri" w:cs="Calibri"/>
          <w:color w:val="000000"/>
          <w:sz w:val="28"/>
          <w:szCs w:val="28"/>
        </w:rPr>
        <w:t>CARATTERISTICHE DEL PROCESSO DI APPRENDIMENTO</w:t>
      </w:r>
    </w:p>
    <w:p w14:paraId="499A504B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Style w:val="af2"/>
        <w:tblW w:w="988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5918"/>
      </w:tblGrid>
      <w:tr w:rsidR="00B2587D" w14:paraId="1C81FD85" w14:textId="77777777">
        <w:tc>
          <w:tcPr>
            <w:tcW w:w="3970" w:type="dxa"/>
          </w:tcPr>
          <w:p w14:paraId="40071A7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Capacità di memorizzare procedure operative nelle discipline tecnico-pratiche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  (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>formule, strutture grammaticali, regole che governano la lingua…)</w:t>
            </w:r>
          </w:p>
        </w:tc>
        <w:tc>
          <w:tcPr>
            <w:tcW w:w="5918" w:type="dxa"/>
          </w:tcPr>
          <w:p w14:paraId="6B905E63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B2587D" w14:paraId="76CDCDFA" w14:textId="77777777">
        <w:tc>
          <w:tcPr>
            <w:tcW w:w="3970" w:type="dxa"/>
          </w:tcPr>
          <w:p w14:paraId="41E78D0A" w14:textId="77777777" w:rsidR="00B2587D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Capacità di immagazzinare 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recuperare  le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informazioni (</w:t>
            </w:r>
            <w:r>
              <w:rPr>
                <w:rFonts w:ascii="Calibri" w:eastAsia="Calibri" w:hAnsi="Calibri" w:cs="Calibri"/>
                <w:i/>
                <w:color w:val="000000"/>
              </w:rPr>
              <w:t xml:space="preserve">date, definizioni, termini specifici delle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discipline,…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>.)</w:t>
            </w:r>
          </w:p>
        </w:tc>
        <w:tc>
          <w:tcPr>
            <w:tcW w:w="5918" w:type="dxa"/>
          </w:tcPr>
          <w:p w14:paraId="6B1A9B8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B2587D" w14:paraId="35E3A7E5" w14:textId="77777777">
        <w:tc>
          <w:tcPr>
            <w:tcW w:w="3970" w:type="dxa"/>
          </w:tcPr>
          <w:p w14:paraId="5063EFB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Capacità di organizzare le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informazioni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(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 xml:space="preserve">integrazione di più informazioni ed elaborazione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</w:rPr>
              <w:t>di  concetti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</w:rPr>
              <w:t>)</w:t>
            </w:r>
          </w:p>
        </w:tc>
        <w:tc>
          <w:tcPr>
            <w:tcW w:w="5918" w:type="dxa"/>
          </w:tcPr>
          <w:p w14:paraId="24F06872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</w:tbl>
    <w:p w14:paraId="79ACC4CB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B050"/>
          <w:sz w:val="22"/>
          <w:szCs w:val="22"/>
        </w:rPr>
      </w:pPr>
    </w:p>
    <w:p w14:paraId="7406A052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Note</w:t>
      </w:r>
    </w:p>
    <w:p w14:paraId="3D415E4E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Informazioni ricavabili da:</w:t>
      </w:r>
      <w:r>
        <w:rPr>
          <w:rFonts w:ascii="Calibri" w:eastAsia="Calibri" w:hAnsi="Calibri" w:cs="Calibri"/>
          <w:i/>
          <w:color w:val="000000"/>
          <w:sz w:val="23"/>
          <w:szCs w:val="23"/>
        </w:rPr>
        <w:t xml:space="preserve"> diagnosi/incontri con specialisti</w:t>
      </w:r>
    </w:p>
    <w:p w14:paraId="0FCB9B33" w14:textId="77777777" w:rsidR="00B2587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i/>
          <w:color w:val="000000"/>
          <w:sz w:val="23"/>
          <w:szCs w:val="23"/>
        </w:rPr>
        <w:t xml:space="preserve"> rilevazioni effettuate dagli insegnanti</w:t>
      </w:r>
    </w:p>
    <w:p w14:paraId="110DA43C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FF0000"/>
          <w:sz w:val="28"/>
          <w:szCs w:val="28"/>
        </w:rPr>
      </w:pPr>
    </w:p>
    <w:p w14:paraId="536247D2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7C6A1BB3" w14:textId="77777777" w:rsidR="00B2587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STRUMENTI UTILIZZATI DALL’ALUNNO NELLO STUDIO</w:t>
      </w:r>
    </w:p>
    <w:p w14:paraId="0DB5AF1F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0E0BECF1" w14:textId="77777777" w:rsidR="00B258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Strumenti informatici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(libro </w:t>
      </w:r>
      <w:proofErr w:type="spellStart"/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digitale,programmi</w:t>
      </w:r>
      <w:proofErr w:type="spellEnd"/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per realizzare </w:t>
      </w:r>
      <w:proofErr w:type="gramStart"/>
      <w:r>
        <w:rPr>
          <w:rFonts w:ascii="Calibri" w:eastAsia="Calibri" w:hAnsi="Calibri" w:cs="Calibri"/>
          <w:i/>
          <w:color w:val="000000"/>
          <w:sz w:val="22"/>
          <w:szCs w:val="22"/>
        </w:rPr>
        <w:t>grafici,…</w:t>
      </w:r>
      <w:proofErr w:type="gramEnd"/>
      <w:r>
        <w:rPr>
          <w:rFonts w:ascii="Calibri" w:eastAsia="Calibri" w:hAnsi="Calibri" w:cs="Calibri"/>
          <w:i/>
          <w:color w:val="000000"/>
          <w:sz w:val="22"/>
          <w:szCs w:val="22"/>
        </w:rPr>
        <w:t>)</w:t>
      </w:r>
    </w:p>
    <w:p w14:paraId="7A8D8142" w14:textId="77777777" w:rsidR="00B258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Fotocopie adattate</w:t>
      </w:r>
    </w:p>
    <w:p w14:paraId="21A4CB85" w14:textId="77777777" w:rsidR="00B258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Utilizzo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del  PC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per scrivere</w:t>
      </w:r>
    </w:p>
    <w:p w14:paraId="4A20819C" w14:textId="77777777" w:rsidR="00B258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Registrazioni</w:t>
      </w:r>
    </w:p>
    <w:p w14:paraId="5C1924C6" w14:textId="77777777" w:rsidR="00B258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Testi con immagini</w:t>
      </w:r>
    </w:p>
    <w:p w14:paraId="4BA4975F" w14:textId="77777777" w:rsidR="00B2587D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Altro</w:t>
      </w:r>
    </w:p>
    <w:p w14:paraId="044FF061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Calibri" w:eastAsia="Calibri" w:hAnsi="Calibri" w:cs="Calibri"/>
          <w:color w:val="FF0000"/>
        </w:rPr>
      </w:pPr>
    </w:p>
    <w:p w14:paraId="09C57D0D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Nota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Informazioni ricavabili da </w:t>
      </w:r>
      <w:r>
        <w:rPr>
          <w:rFonts w:ascii="Calibri" w:eastAsia="Calibri" w:hAnsi="Calibri" w:cs="Calibri"/>
          <w:i/>
          <w:color w:val="000000"/>
          <w:sz w:val="23"/>
          <w:szCs w:val="23"/>
        </w:rPr>
        <w:t>osservazioni effettuate dagli insegnanti</w:t>
      </w:r>
    </w:p>
    <w:p w14:paraId="785B1DF5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3"/>
        <w:tblW w:w="107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392"/>
        <w:gridCol w:w="1701"/>
        <w:gridCol w:w="1843"/>
        <w:gridCol w:w="1824"/>
      </w:tblGrid>
      <w:tr w:rsidR="00B2587D" w14:paraId="41C89F74" w14:textId="77777777">
        <w:trPr>
          <w:trHeight w:val="284"/>
          <w:jc w:val="center"/>
        </w:trPr>
        <w:tc>
          <w:tcPr>
            <w:tcW w:w="10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A992FB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P.7  STRATEGIE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UTILIZZATE NELLO STUDIO</w:t>
            </w:r>
          </w:p>
        </w:tc>
      </w:tr>
      <w:tr w:rsidR="00B2587D" w14:paraId="55B561EB" w14:textId="77777777">
        <w:trPr>
          <w:trHeight w:val="284"/>
          <w:jc w:val="center"/>
        </w:trPr>
        <w:tc>
          <w:tcPr>
            <w:tcW w:w="10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4899F76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Dall’osservazione nel contesto scuola/classe:</w:t>
            </w:r>
          </w:p>
        </w:tc>
      </w:tr>
      <w:tr w:rsidR="00B2587D" w14:paraId="4F400F28" w14:textId="77777777">
        <w:trPr>
          <w:trHeight w:val="284"/>
          <w:jc w:val="center"/>
        </w:trPr>
        <w:tc>
          <w:tcPr>
            <w:tcW w:w="53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2A7A47F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Sottolinea, identifica le parole chiave… (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specificare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…</w:t>
            </w:r>
          </w:p>
        </w:tc>
        <w:tc>
          <w:tcPr>
            <w:tcW w:w="170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3028AA0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efficacemente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230F7E5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da potenziare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</w:tcPr>
          <w:p w14:paraId="246EF1D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da sviluppare</w:t>
            </w:r>
          </w:p>
        </w:tc>
      </w:tr>
      <w:tr w:rsidR="00B2587D" w14:paraId="74D82987" w14:textId="77777777">
        <w:trPr>
          <w:trHeight w:val="284"/>
          <w:jc w:val="center"/>
        </w:trPr>
        <w:tc>
          <w:tcPr>
            <w:tcW w:w="53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679253C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Costruisce schemi, mappe… (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specificare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………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73A43EB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efficacemente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7F06313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da potenziare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</w:tcPr>
          <w:p w14:paraId="2B9B033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da sviluppare</w:t>
            </w:r>
          </w:p>
        </w:tc>
      </w:tr>
      <w:tr w:rsidR="00B2587D" w14:paraId="7C47025E" w14:textId="77777777">
        <w:trPr>
          <w:trHeight w:val="284"/>
          <w:jc w:val="center"/>
        </w:trPr>
        <w:tc>
          <w:tcPr>
            <w:tcW w:w="53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23BE0F3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Utilizza strumenti informatici… (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specificare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 …………</w:t>
            </w:r>
          </w:p>
        </w:tc>
        <w:tc>
          <w:tcPr>
            <w:tcW w:w="170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4D5B5FE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efficacemente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457B7C2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da potenziare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</w:tcPr>
          <w:p w14:paraId="2D56F6C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da sviluppare</w:t>
            </w:r>
          </w:p>
        </w:tc>
      </w:tr>
      <w:tr w:rsidR="00B2587D" w14:paraId="557A3B76" w14:textId="77777777">
        <w:trPr>
          <w:trHeight w:val="284"/>
          <w:jc w:val="center"/>
        </w:trPr>
        <w:tc>
          <w:tcPr>
            <w:tcW w:w="53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4B32BF9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Utilizza strategie di memorizzazione… (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specificare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74EBFB6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efficacemente</w:t>
            </w:r>
          </w:p>
        </w:tc>
        <w:tc>
          <w:tcPr>
            <w:tcW w:w="1843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dotted" w:sz="4" w:space="0" w:color="FFFFFF"/>
            </w:tcBorders>
          </w:tcPr>
          <w:p w14:paraId="1C18CDE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da potenziare</w:t>
            </w:r>
          </w:p>
        </w:tc>
        <w:tc>
          <w:tcPr>
            <w:tcW w:w="1824" w:type="dxa"/>
            <w:tcBorders>
              <w:top w:val="dotted" w:sz="4" w:space="0" w:color="FFFFFF"/>
              <w:left w:val="dotted" w:sz="4" w:space="0" w:color="FFFFFF"/>
              <w:bottom w:val="dotted" w:sz="4" w:space="0" w:color="FFFFFF"/>
              <w:right w:val="single" w:sz="4" w:space="0" w:color="000000"/>
            </w:tcBorders>
          </w:tcPr>
          <w:p w14:paraId="7E9FD9F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□ da sviluppare</w:t>
            </w:r>
          </w:p>
        </w:tc>
      </w:tr>
      <w:tr w:rsidR="00B2587D" w14:paraId="60B1017D" w14:textId="77777777">
        <w:trPr>
          <w:trHeight w:val="284"/>
          <w:jc w:val="center"/>
        </w:trPr>
        <w:tc>
          <w:tcPr>
            <w:tcW w:w="107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109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22"/>
              </w:tabs>
              <w:spacing w:before="60" w:after="60"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Note/ulteriori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informazioni: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…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</w:t>
            </w:r>
          </w:p>
        </w:tc>
      </w:tr>
    </w:tbl>
    <w:p w14:paraId="0192FEB1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F417D73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p w14:paraId="0E76AAFA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p w14:paraId="798A041F" w14:textId="77777777" w:rsidR="00B2587D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INDIVIDUAZIONE DI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EVENTUALI  MODIFICHE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DEGLI OBIETTIVI SPECIFICI DI APPRENDIMENTO PREVISTI </w:t>
      </w:r>
      <w:proofErr w:type="gramStart"/>
      <w:r>
        <w:rPr>
          <w:rFonts w:ascii="Calibri" w:eastAsia="Calibri" w:hAnsi="Calibri" w:cs="Calibri"/>
          <w:b/>
          <w:sz w:val="28"/>
          <w:szCs w:val="28"/>
        </w:rPr>
        <w:t>DAI  PIANI</w:t>
      </w:r>
      <w:proofErr w:type="gramEnd"/>
      <w:r>
        <w:rPr>
          <w:rFonts w:ascii="Calibri" w:eastAsia="Calibri" w:hAnsi="Calibri" w:cs="Calibri"/>
          <w:b/>
          <w:sz w:val="28"/>
          <w:szCs w:val="28"/>
        </w:rPr>
        <w:t xml:space="preserve"> DI STUDIO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 w14:paraId="3ECD0828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FF0000"/>
          <w:sz w:val="28"/>
          <w:szCs w:val="28"/>
        </w:rPr>
      </w:pPr>
    </w:p>
    <w:p w14:paraId="5ABEB9C6" w14:textId="77777777" w:rsidR="00B2587D" w:rsidRDefault="00B2587D">
      <w:pPr>
        <w:ind w:left="1" w:hanging="3"/>
        <w:rPr>
          <w:rFonts w:ascii="Calibri" w:eastAsia="Calibri" w:hAnsi="Calibri" w:cs="Calibri"/>
          <w:color w:val="FF0000"/>
          <w:sz w:val="28"/>
          <w:szCs w:val="28"/>
        </w:rPr>
      </w:pPr>
    </w:p>
    <w:p w14:paraId="61E9D990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Style w:val="af4"/>
        <w:tblW w:w="913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34"/>
      </w:tblGrid>
      <w:tr w:rsidR="00B2587D" w14:paraId="0242A39E" w14:textId="77777777">
        <w:tc>
          <w:tcPr>
            <w:tcW w:w="9134" w:type="dxa"/>
          </w:tcPr>
          <w:p w14:paraId="634C5415" w14:textId="77777777" w:rsidR="00B2587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disciplina o ambito disciplinare: </w:t>
            </w:r>
          </w:p>
        </w:tc>
      </w:tr>
      <w:tr w:rsidR="00B2587D" w14:paraId="71A4D130" w14:textId="77777777">
        <w:tc>
          <w:tcPr>
            <w:tcW w:w="9134" w:type="dxa"/>
          </w:tcPr>
          <w:p w14:paraId="518B8CC9" w14:textId="77777777" w:rsidR="00B2587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disciplina o ambito disciplinare:</w:t>
            </w:r>
          </w:p>
        </w:tc>
      </w:tr>
      <w:tr w:rsidR="00B2587D" w14:paraId="45824D43" w14:textId="77777777">
        <w:tc>
          <w:tcPr>
            <w:tcW w:w="9134" w:type="dxa"/>
          </w:tcPr>
          <w:p w14:paraId="5AFA0AEF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32DAE665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Nota</w:t>
      </w:r>
    </w:p>
    <w:p w14:paraId="12C58F7B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Dopo aver analizzato gli obiettivi disciplinari previsti per ogni ambito  dalle Indicazioni Nazionali 2007 ; dalle Indicazioni Nazionali per le scuole secondarie di secondo grado e il  Curricolo di scuola elaborato all’interno del P.O.F , previsto dal  DPR 275/99 Regolamento autonomia art.8, ogni Istituzione Scolastica  è chiamata a realizzare percorsi formativi sempre più rispondenti alle inclinazioni personali dello studente e a </w:t>
      </w:r>
      <w:r>
        <w:rPr>
          <w:rFonts w:ascii="Calibri" w:eastAsia="Calibri" w:hAnsi="Calibri" w:cs="Calibri"/>
          <w:b/>
          <w:i/>
          <w:color w:val="000000"/>
          <w:sz w:val="20"/>
          <w:szCs w:val="20"/>
        </w:rPr>
        <w:t>individuare le conoscenze non essenziali per il raggiungimento delle competenze imprescindibili</w:t>
      </w:r>
    </w:p>
    <w:p w14:paraId="401E0C8B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BD40670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007DDA3" w14:textId="77777777" w:rsidR="00B2587D" w:rsidRPr="00881867" w:rsidRDefault="00000000">
      <w:pPr>
        <w:ind w:left="1" w:hanging="3"/>
        <w:rPr>
          <w:rFonts w:asciiTheme="majorHAnsi" w:eastAsia="Calibri" w:hAnsiTheme="majorHAnsi" w:cstheme="majorHAnsi"/>
          <w:sz w:val="28"/>
          <w:szCs w:val="28"/>
        </w:rPr>
      </w:pPr>
      <w:r w:rsidRPr="00881867">
        <w:rPr>
          <w:rFonts w:asciiTheme="majorHAnsi" w:eastAsia="Calibri" w:hAnsiTheme="majorHAnsi" w:cstheme="majorHAnsi"/>
          <w:sz w:val="28"/>
          <w:szCs w:val="28"/>
        </w:rPr>
        <w:t xml:space="preserve">Inserire tale dicitura nel caso in </w:t>
      </w:r>
      <w:proofErr w:type="gramStart"/>
      <w:r w:rsidRPr="00881867">
        <w:rPr>
          <w:rFonts w:asciiTheme="majorHAnsi" w:eastAsia="Calibri" w:hAnsiTheme="majorHAnsi" w:cstheme="majorHAnsi"/>
          <w:sz w:val="28"/>
          <w:szCs w:val="28"/>
        </w:rPr>
        <w:t>cui :</w:t>
      </w:r>
      <w:proofErr w:type="gramEnd"/>
      <w:r w:rsidRPr="00881867">
        <w:rPr>
          <w:rFonts w:asciiTheme="majorHAnsi" w:eastAsia="Calibri" w:hAnsiTheme="majorHAnsi" w:cstheme="majorHAnsi"/>
          <w:sz w:val="28"/>
          <w:szCs w:val="28"/>
        </w:rPr>
        <w:t xml:space="preserve"> </w:t>
      </w:r>
    </w:p>
    <w:p w14:paraId="78CEA614" w14:textId="77777777" w:rsidR="00B2587D" w:rsidRPr="00881867" w:rsidRDefault="00000000">
      <w:pPr>
        <w:ind w:left="0" w:hanging="2"/>
        <w:rPr>
          <w:rFonts w:asciiTheme="majorHAnsi" w:eastAsia="Arial" w:hAnsiTheme="majorHAnsi" w:cstheme="majorHAnsi"/>
        </w:rPr>
      </w:pPr>
      <w:r w:rsidRPr="00881867">
        <w:rPr>
          <w:rFonts w:asciiTheme="majorHAnsi" w:eastAsia="Arial" w:hAnsiTheme="majorHAnsi" w:cstheme="majorHAnsi"/>
        </w:rPr>
        <w:t xml:space="preserve">il Consiglio di </w:t>
      </w:r>
      <w:proofErr w:type="gramStart"/>
      <w:r w:rsidRPr="00881867">
        <w:rPr>
          <w:rFonts w:asciiTheme="majorHAnsi" w:eastAsia="Arial" w:hAnsiTheme="majorHAnsi" w:cstheme="majorHAnsi"/>
        </w:rPr>
        <w:t xml:space="preserve">Classe  </w:t>
      </w:r>
      <w:r w:rsidRPr="00881867">
        <w:rPr>
          <w:rFonts w:asciiTheme="majorHAnsi" w:eastAsia="Arial" w:hAnsiTheme="majorHAnsi" w:cstheme="majorHAnsi"/>
          <w:b/>
        </w:rPr>
        <w:t>non</w:t>
      </w:r>
      <w:proofErr w:type="gramEnd"/>
      <w:r w:rsidRPr="00881867">
        <w:rPr>
          <w:rFonts w:asciiTheme="majorHAnsi" w:eastAsia="Arial" w:hAnsiTheme="majorHAnsi" w:cstheme="majorHAnsi"/>
          <w:b/>
        </w:rPr>
        <w:t xml:space="preserve"> </w:t>
      </w:r>
      <w:r w:rsidRPr="00881867">
        <w:rPr>
          <w:rFonts w:asciiTheme="majorHAnsi" w:eastAsia="Arial" w:hAnsiTheme="majorHAnsi" w:cstheme="majorHAnsi"/>
        </w:rPr>
        <w:t xml:space="preserve">ritiene di dover modificare gli obiettivi specifici di apprendimento previsti dai piani di studio e promuoverà l’acquisizione di competenze e conoscenze </w:t>
      </w:r>
      <w:proofErr w:type="gramStart"/>
      <w:r w:rsidRPr="00881867">
        <w:rPr>
          <w:rFonts w:asciiTheme="majorHAnsi" w:eastAsia="Arial" w:hAnsiTheme="majorHAnsi" w:cstheme="majorHAnsi"/>
        </w:rPr>
        <w:t>attraverso  l’applicazione</w:t>
      </w:r>
      <w:proofErr w:type="gramEnd"/>
      <w:r w:rsidRPr="00881867">
        <w:rPr>
          <w:rFonts w:asciiTheme="majorHAnsi" w:eastAsia="Arial" w:hAnsiTheme="majorHAnsi" w:cstheme="majorHAnsi"/>
        </w:rPr>
        <w:t xml:space="preserve"> di misure dispensative e strumenti compensativi secondo necessità ed evoluzione del percorso formativo dello studente.</w:t>
      </w:r>
    </w:p>
    <w:p w14:paraId="2AC654D0" w14:textId="77777777" w:rsidR="00B2587D" w:rsidRPr="00881867" w:rsidRDefault="00000000">
      <w:pPr>
        <w:ind w:left="1" w:hanging="3"/>
        <w:rPr>
          <w:rFonts w:asciiTheme="majorHAnsi" w:eastAsia="Calibri" w:hAnsiTheme="majorHAnsi" w:cstheme="majorHAnsi"/>
          <w:sz w:val="20"/>
          <w:szCs w:val="20"/>
        </w:rPr>
      </w:pPr>
      <w:r w:rsidRPr="00881867">
        <w:rPr>
          <w:rFonts w:asciiTheme="majorHAnsi" w:eastAsia="Calibri" w:hAnsiTheme="majorHAnsi" w:cstheme="majorHAnsi"/>
          <w:sz w:val="28"/>
          <w:szCs w:val="28"/>
        </w:rPr>
        <w:t xml:space="preserve"> </w:t>
      </w:r>
    </w:p>
    <w:p w14:paraId="15B079AB" w14:textId="77777777" w:rsidR="00B2587D" w:rsidRPr="00881867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0"/>
          <w:szCs w:val="20"/>
        </w:rPr>
      </w:pPr>
    </w:p>
    <w:p w14:paraId="2E386140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3F79CB5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D439809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752C414C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DD1EB02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f5"/>
        <w:tblW w:w="9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1121"/>
        <w:gridCol w:w="7395"/>
      </w:tblGrid>
      <w:tr w:rsidR="00B2587D" w14:paraId="3B766201" w14:textId="77777777">
        <w:trPr>
          <w:trHeight w:val="567"/>
        </w:trPr>
        <w:tc>
          <w:tcPr>
            <w:tcW w:w="9636" w:type="dxa"/>
            <w:gridSpan w:val="3"/>
            <w:tcBorders>
              <w:left w:val="nil"/>
              <w:right w:val="nil"/>
            </w:tcBorders>
            <w:vAlign w:val="center"/>
          </w:tcPr>
          <w:p w14:paraId="393182D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 xml:space="preserve">9.A  </w:t>
            </w:r>
            <w:r>
              <w:rPr>
                <w:rFonts w:ascii="Calibri" w:eastAsia="Calibri" w:hAnsi="Calibri" w:cs="Calibri"/>
                <w:color w:val="000000"/>
              </w:rPr>
              <w:t>STRATEGIE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DIDATTICHE INCLUSIVE </w:t>
            </w:r>
          </w:p>
        </w:tc>
      </w:tr>
      <w:tr w:rsidR="00B2587D" w14:paraId="1977AF9D" w14:textId="77777777">
        <w:trPr>
          <w:trHeight w:val="567"/>
        </w:trPr>
        <w:tc>
          <w:tcPr>
            <w:tcW w:w="1121" w:type="dxa"/>
            <w:vAlign w:val="center"/>
          </w:tcPr>
          <w:p w14:paraId="479A94A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1045D823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628167C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Valorizzare nella didattica linguaggi comunicativi altri dal codice scritto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linguaggio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iconografico, parlato), utilizzando mediatori didattici quali immagini, disegni e riepiloghi a voce.</w:t>
            </w:r>
          </w:p>
        </w:tc>
      </w:tr>
      <w:tr w:rsidR="00B2587D" w14:paraId="459B3217" w14:textId="77777777">
        <w:trPr>
          <w:trHeight w:val="567"/>
        </w:trPr>
        <w:tc>
          <w:tcPr>
            <w:tcW w:w="1121" w:type="dxa"/>
            <w:vAlign w:val="center"/>
          </w:tcPr>
          <w:p w14:paraId="1F98DDD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lastRenderedPageBreak/>
              <w:t>□</w:t>
            </w:r>
          </w:p>
        </w:tc>
        <w:tc>
          <w:tcPr>
            <w:tcW w:w="1121" w:type="dxa"/>
            <w:vAlign w:val="center"/>
          </w:tcPr>
          <w:p w14:paraId="46839012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403ACBE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Utilizzare organizzatori grafici della conoscenza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 schemi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mappe concettuali, mappe mentali,</w:t>
            </w:r>
          </w:p>
          <w:p w14:paraId="2AACE35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tabelle….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B2587D" w14:paraId="49341B9C" w14:textId="77777777">
        <w:trPr>
          <w:trHeight w:val="567"/>
        </w:trPr>
        <w:tc>
          <w:tcPr>
            <w:tcW w:w="1121" w:type="dxa"/>
            <w:vAlign w:val="center"/>
          </w:tcPr>
          <w:p w14:paraId="6DDD64E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61742BB5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40BDB77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Promuovere strategie per la gestione del parlato pianificato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( tipico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delle interrogazioni)</w:t>
            </w:r>
          </w:p>
        </w:tc>
      </w:tr>
      <w:tr w:rsidR="00B2587D" w14:paraId="5CD58740" w14:textId="77777777">
        <w:trPr>
          <w:trHeight w:val="567"/>
        </w:trPr>
        <w:tc>
          <w:tcPr>
            <w:tcW w:w="1121" w:type="dxa"/>
            <w:vAlign w:val="center"/>
          </w:tcPr>
          <w:p w14:paraId="6F13FF2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6D310A1B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0D5DA6D2" w14:textId="34B1189A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Offrire anticipatamente schemi grafici </w:t>
            </w:r>
            <w:r w:rsidR="00EB5FFF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(organizzatori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anticipati) relativi all’argomento di studio, per orientare l’alunno nella discriminazione delle informazioni essenziali e la loro comprensione.</w:t>
            </w:r>
          </w:p>
        </w:tc>
      </w:tr>
      <w:tr w:rsidR="00B2587D" w14:paraId="72320221" w14:textId="77777777">
        <w:trPr>
          <w:trHeight w:val="567"/>
        </w:trPr>
        <w:tc>
          <w:tcPr>
            <w:tcW w:w="1121" w:type="dxa"/>
            <w:vAlign w:val="center"/>
          </w:tcPr>
          <w:p w14:paraId="06B28E9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0B155016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4BAE20E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Privilegiare attività pragmatiche con agganci operativi.</w:t>
            </w:r>
          </w:p>
        </w:tc>
      </w:tr>
      <w:tr w:rsidR="00B2587D" w14:paraId="7E0C2014" w14:textId="77777777">
        <w:trPr>
          <w:trHeight w:val="567"/>
        </w:trPr>
        <w:tc>
          <w:tcPr>
            <w:tcW w:w="1121" w:type="dxa"/>
            <w:vAlign w:val="center"/>
          </w:tcPr>
          <w:p w14:paraId="0388AA9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2D064857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6511FC6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Promuovere la comprensione del testo attraverso la strutturazione di percorsi sul metodo di studio.</w:t>
            </w:r>
          </w:p>
        </w:tc>
      </w:tr>
      <w:tr w:rsidR="00B2587D" w14:paraId="10A9BD5A" w14:textId="77777777">
        <w:trPr>
          <w:trHeight w:val="567"/>
        </w:trPr>
        <w:tc>
          <w:tcPr>
            <w:tcW w:w="1121" w:type="dxa"/>
            <w:vAlign w:val="center"/>
          </w:tcPr>
          <w:p w14:paraId="32378F5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18838C13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09A16B9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Riepilogare i punti salienti alla fine di ogni lezione.</w:t>
            </w:r>
          </w:p>
        </w:tc>
      </w:tr>
      <w:tr w:rsidR="00B2587D" w14:paraId="0C8C0FC9" w14:textId="77777777">
        <w:trPr>
          <w:trHeight w:val="567"/>
        </w:trPr>
        <w:tc>
          <w:tcPr>
            <w:tcW w:w="1121" w:type="dxa"/>
            <w:vAlign w:val="center"/>
          </w:tcPr>
          <w:p w14:paraId="5AD1E75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41A48637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5FBDB9C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Utilizzare schede contenenti consegne – guida.</w:t>
            </w:r>
          </w:p>
        </w:tc>
      </w:tr>
      <w:tr w:rsidR="00B2587D" w14:paraId="1BC11C5B" w14:textId="77777777">
        <w:trPr>
          <w:trHeight w:val="567"/>
        </w:trPr>
        <w:tc>
          <w:tcPr>
            <w:tcW w:w="1121" w:type="dxa"/>
            <w:vAlign w:val="center"/>
          </w:tcPr>
          <w:p w14:paraId="7446505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4885B80E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4CF2DAC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Fornire schede lessicali per spiegare parole chiave.</w:t>
            </w:r>
          </w:p>
        </w:tc>
      </w:tr>
      <w:tr w:rsidR="00B2587D" w14:paraId="75ED4694" w14:textId="77777777">
        <w:trPr>
          <w:trHeight w:val="567"/>
        </w:trPr>
        <w:tc>
          <w:tcPr>
            <w:tcW w:w="1121" w:type="dxa"/>
            <w:vAlign w:val="center"/>
          </w:tcPr>
          <w:p w14:paraId="5A698AC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1DFDC538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2B83AF6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Puntare sulla essenzializzazione dei contenuti e sui nuclei fondanti delle discipline.</w:t>
            </w:r>
          </w:p>
        </w:tc>
      </w:tr>
      <w:tr w:rsidR="00B2587D" w14:paraId="3862E114" w14:textId="77777777">
        <w:trPr>
          <w:trHeight w:val="567"/>
        </w:trPr>
        <w:tc>
          <w:tcPr>
            <w:tcW w:w="1121" w:type="dxa"/>
            <w:vAlign w:val="center"/>
          </w:tcPr>
          <w:p w14:paraId="2AB98A2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2AF5299F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1A4A887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Dividere un compito in sotto-obiettivi.</w:t>
            </w:r>
          </w:p>
        </w:tc>
      </w:tr>
      <w:tr w:rsidR="00B2587D" w14:paraId="08CD7D36" w14:textId="77777777">
        <w:trPr>
          <w:trHeight w:val="567"/>
        </w:trPr>
        <w:tc>
          <w:tcPr>
            <w:tcW w:w="1121" w:type="dxa"/>
            <w:vAlign w:val="center"/>
          </w:tcPr>
          <w:p w14:paraId="4461828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6BDA1D3B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29A0619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Utilizzare vari tipi di adattamento dei testi studio (riduzione, semplificazione, arricchimento, facilitazione, ecc.).</w:t>
            </w:r>
          </w:p>
        </w:tc>
      </w:tr>
      <w:tr w:rsidR="00B2587D" w14:paraId="6CC885B0" w14:textId="77777777">
        <w:trPr>
          <w:trHeight w:val="567"/>
        </w:trPr>
        <w:tc>
          <w:tcPr>
            <w:tcW w:w="1121" w:type="dxa"/>
            <w:vAlign w:val="center"/>
          </w:tcPr>
          <w:p w14:paraId="4E49246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6707896B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272FB89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Inserire domande durante la lettura del testo, per sollecitarne l'elaborazione ciclica.</w:t>
            </w:r>
          </w:p>
        </w:tc>
      </w:tr>
      <w:tr w:rsidR="00B2587D" w14:paraId="55C58260" w14:textId="77777777">
        <w:trPr>
          <w:trHeight w:val="567"/>
        </w:trPr>
        <w:tc>
          <w:tcPr>
            <w:tcW w:w="1121" w:type="dxa"/>
            <w:vAlign w:val="center"/>
          </w:tcPr>
          <w:p w14:paraId="63BDAA2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7E362FE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7FD97E0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Insegnare l'uso delle nuove tecnologie per i processi di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lettura ,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scrittura, calcolo e rielaborazione.</w:t>
            </w:r>
          </w:p>
        </w:tc>
      </w:tr>
      <w:tr w:rsidR="00B2587D" w14:paraId="2A2F7EC3" w14:textId="77777777">
        <w:trPr>
          <w:trHeight w:val="567"/>
        </w:trPr>
        <w:tc>
          <w:tcPr>
            <w:tcW w:w="1121" w:type="dxa"/>
            <w:vAlign w:val="center"/>
          </w:tcPr>
          <w:p w14:paraId="15278BF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2932776D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101C568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Spiegare chiaramente i comportamenti adeguati e quelli inadeguati rilevandone le caratteristiche positive e negative nonché le possibili conseguenze.</w:t>
            </w:r>
          </w:p>
        </w:tc>
      </w:tr>
      <w:tr w:rsidR="00B2587D" w14:paraId="33B8F952" w14:textId="77777777">
        <w:trPr>
          <w:trHeight w:val="567"/>
        </w:trPr>
        <w:tc>
          <w:tcPr>
            <w:tcW w:w="1121" w:type="dxa"/>
            <w:vAlign w:val="center"/>
          </w:tcPr>
          <w:p w14:paraId="7B1EC7E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21" w:type="dxa"/>
            <w:vAlign w:val="center"/>
          </w:tcPr>
          <w:p w14:paraId="66E779DA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7394" w:type="dxa"/>
            <w:vAlign w:val="center"/>
          </w:tcPr>
          <w:p w14:paraId="593A7C2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Altro...............................................................................................................................................................................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A4197E1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16C6B75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</w:p>
    <w:tbl>
      <w:tblPr>
        <w:tblStyle w:val="af6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938"/>
        <w:gridCol w:w="709"/>
      </w:tblGrid>
      <w:tr w:rsidR="00B2587D" w14:paraId="11133E6D" w14:textId="77777777">
        <w:trPr>
          <w:trHeight w:val="567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631D6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000000"/>
              </w:rPr>
              <w:t xml:space="preserve">9.B  </w:t>
            </w:r>
            <w:r>
              <w:rPr>
                <w:rFonts w:ascii="Calibri" w:eastAsia="Calibri" w:hAnsi="Calibri" w:cs="Calibri"/>
                <w:color w:val="000000"/>
              </w:rPr>
              <w:t>MISURE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DISPENSATIVE</w:t>
            </w:r>
            <w:r>
              <w:rPr>
                <w:rFonts w:ascii="Calibri" w:eastAsia="Calibri" w:hAnsi="Calibri" w:cs="Calibri"/>
                <w:color w:val="000000"/>
              </w:rPr>
              <w:t xml:space="preserve"> E STRUMENTI COMPENSATIVI</w:t>
            </w:r>
          </w:p>
          <w:p w14:paraId="106ADCB8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6EA2477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“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In ogni caso, non si potrà accedere alla dispensa dalle prove scritte di lingua straniera se non in presenza di uno specifico disturbo clinicamente diagnosticato, secondo quanto previsto dall’art. 6 del DM n. 5669 del 12 luglio 2011 e dalle allegate Linee guida.</w:t>
            </w:r>
          </w:p>
          <w:p w14:paraId="629BE0FD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2587D" w14:paraId="2CDA7689" w14:textId="77777777">
        <w:trPr>
          <w:trHeight w:val="567"/>
        </w:trPr>
        <w:tc>
          <w:tcPr>
            <w:tcW w:w="9464" w:type="dxa"/>
            <w:gridSpan w:val="3"/>
            <w:vAlign w:val="center"/>
          </w:tcPr>
          <w:p w14:paraId="2A4EA06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MISURE DISPENSATIVE</w:t>
            </w:r>
          </w:p>
          <w:p w14:paraId="256B9FB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Barrare le caselle di interesse</w:t>
            </w:r>
          </w:p>
        </w:tc>
      </w:tr>
      <w:tr w:rsidR="00B2587D" w14:paraId="2A56D4DB" w14:textId="77777777">
        <w:trPr>
          <w:trHeight w:val="567"/>
        </w:trPr>
        <w:tc>
          <w:tcPr>
            <w:tcW w:w="817" w:type="dxa"/>
            <w:vAlign w:val="center"/>
          </w:tcPr>
          <w:p w14:paraId="54023DCF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750A187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Dispensa dall’uso del corsivo</w:t>
            </w:r>
          </w:p>
        </w:tc>
        <w:tc>
          <w:tcPr>
            <w:tcW w:w="709" w:type="dxa"/>
            <w:vAlign w:val="center"/>
          </w:tcPr>
          <w:p w14:paraId="1F58BCF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36E92A6B" w14:textId="77777777">
        <w:trPr>
          <w:trHeight w:val="567"/>
        </w:trPr>
        <w:tc>
          <w:tcPr>
            <w:tcW w:w="817" w:type="dxa"/>
            <w:vAlign w:val="center"/>
          </w:tcPr>
          <w:p w14:paraId="6030B012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46DF8C9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Dispensa dall’uso dello stampato minuscolo</w:t>
            </w:r>
          </w:p>
        </w:tc>
        <w:tc>
          <w:tcPr>
            <w:tcW w:w="709" w:type="dxa"/>
            <w:vAlign w:val="center"/>
          </w:tcPr>
          <w:p w14:paraId="09204AF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709C1F14" w14:textId="77777777">
        <w:trPr>
          <w:trHeight w:val="567"/>
        </w:trPr>
        <w:tc>
          <w:tcPr>
            <w:tcW w:w="817" w:type="dxa"/>
            <w:vAlign w:val="center"/>
          </w:tcPr>
          <w:p w14:paraId="2A0D1D4B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5429989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Dispensa dalla scrittura sotto dettatura di testi e/o appunti  </w:t>
            </w:r>
          </w:p>
        </w:tc>
        <w:tc>
          <w:tcPr>
            <w:tcW w:w="709" w:type="dxa"/>
            <w:vAlign w:val="center"/>
          </w:tcPr>
          <w:p w14:paraId="5ACFCA9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  <w:sz w:val="28"/>
                <w:szCs w:val="28"/>
              </w:rPr>
              <w:t>□</w:t>
            </w:r>
          </w:p>
        </w:tc>
      </w:tr>
      <w:tr w:rsidR="00B2587D" w14:paraId="55487AF3" w14:textId="77777777">
        <w:trPr>
          <w:trHeight w:val="567"/>
        </w:trPr>
        <w:tc>
          <w:tcPr>
            <w:tcW w:w="817" w:type="dxa"/>
            <w:vAlign w:val="center"/>
          </w:tcPr>
          <w:p w14:paraId="306137C1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1CA4B9C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Dispensa dal ricopiare testi o espressioni matematiche dalla lavagna</w:t>
            </w:r>
          </w:p>
        </w:tc>
        <w:tc>
          <w:tcPr>
            <w:tcW w:w="709" w:type="dxa"/>
            <w:vAlign w:val="center"/>
          </w:tcPr>
          <w:p w14:paraId="76772EB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5EF86172" w14:textId="77777777">
        <w:trPr>
          <w:trHeight w:val="567"/>
        </w:trPr>
        <w:tc>
          <w:tcPr>
            <w:tcW w:w="817" w:type="dxa"/>
            <w:vAlign w:val="center"/>
          </w:tcPr>
          <w:p w14:paraId="58A18CF9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48AA1E5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Dispensa dallo studio mnemonico delle tabelline, delle forme verbali, delle poesie (in quanto vi è una notevole difficoltà nel ricordare nomi, termini tecnici e definizioni)</w:t>
            </w:r>
          </w:p>
        </w:tc>
        <w:tc>
          <w:tcPr>
            <w:tcW w:w="709" w:type="dxa"/>
            <w:vAlign w:val="center"/>
          </w:tcPr>
          <w:p w14:paraId="415B19C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140C5740" w14:textId="77777777">
        <w:trPr>
          <w:trHeight w:val="567"/>
        </w:trPr>
        <w:tc>
          <w:tcPr>
            <w:tcW w:w="817" w:type="dxa"/>
            <w:vAlign w:val="center"/>
          </w:tcPr>
          <w:p w14:paraId="79BF4C2B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3ADA143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Dispensa dalla lettura ad alta voce in classe</w:t>
            </w:r>
          </w:p>
        </w:tc>
        <w:tc>
          <w:tcPr>
            <w:tcW w:w="709" w:type="dxa"/>
            <w:vAlign w:val="center"/>
          </w:tcPr>
          <w:p w14:paraId="5B457E5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46DC9EFB" w14:textId="77777777">
        <w:trPr>
          <w:trHeight w:val="567"/>
        </w:trPr>
        <w:tc>
          <w:tcPr>
            <w:tcW w:w="817" w:type="dxa"/>
            <w:vAlign w:val="center"/>
          </w:tcPr>
          <w:p w14:paraId="387BF9F5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0730FF5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Dispensa dalla lettura di consegne scritte complesse </w:t>
            </w:r>
          </w:p>
        </w:tc>
        <w:tc>
          <w:tcPr>
            <w:tcW w:w="709" w:type="dxa"/>
            <w:vAlign w:val="center"/>
          </w:tcPr>
          <w:p w14:paraId="7DBFEC6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</w:tr>
      <w:tr w:rsidR="00B2587D" w14:paraId="101F6D4F" w14:textId="77777777">
        <w:trPr>
          <w:trHeight w:val="567"/>
        </w:trPr>
        <w:tc>
          <w:tcPr>
            <w:tcW w:w="817" w:type="dxa"/>
            <w:vAlign w:val="center"/>
          </w:tcPr>
          <w:p w14:paraId="18CBD755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5F108AA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Dispensa dalla consultazione di dizionari cartacei</w:t>
            </w:r>
          </w:p>
        </w:tc>
        <w:tc>
          <w:tcPr>
            <w:tcW w:w="709" w:type="dxa"/>
            <w:vAlign w:val="center"/>
          </w:tcPr>
          <w:p w14:paraId="18A514E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</w:tr>
      <w:tr w:rsidR="00B2587D" w14:paraId="7C36D2BD" w14:textId="77777777">
        <w:trPr>
          <w:trHeight w:val="567"/>
        </w:trPr>
        <w:tc>
          <w:tcPr>
            <w:tcW w:w="817" w:type="dxa"/>
            <w:vAlign w:val="center"/>
          </w:tcPr>
          <w:p w14:paraId="20B13A8E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4A201EA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Dispensa dai tempi standard (assegnazione di tempi più lunghi per l’esecuzione dei lavori e/o riduzione delle consegne senza modificare gli obiettivi)</w:t>
            </w:r>
          </w:p>
        </w:tc>
        <w:tc>
          <w:tcPr>
            <w:tcW w:w="709" w:type="dxa"/>
            <w:vAlign w:val="center"/>
          </w:tcPr>
          <w:p w14:paraId="4D45721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67341CFE" w14:textId="77777777">
        <w:trPr>
          <w:trHeight w:val="567"/>
        </w:trPr>
        <w:tc>
          <w:tcPr>
            <w:tcW w:w="817" w:type="dxa"/>
            <w:vAlign w:val="center"/>
          </w:tcPr>
          <w:p w14:paraId="5E3F9C90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49661C8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Dispensa da un eccessivo carico di compiti con riduzione delle pagine da studiare, senza modificare gli obiettivi e la qualità</w:t>
            </w:r>
          </w:p>
        </w:tc>
        <w:tc>
          <w:tcPr>
            <w:tcW w:w="709" w:type="dxa"/>
            <w:vAlign w:val="center"/>
          </w:tcPr>
          <w:p w14:paraId="6D6217B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5C329B46" w14:textId="77777777">
        <w:trPr>
          <w:trHeight w:val="567"/>
        </w:trPr>
        <w:tc>
          <w:tcPr>
            <w:tcW w:w="817" w:type="dxa"/>
            <w:vAlign w:val="center"/>
          </w:tcPr>
          <w:p w14:paraId="55493CED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75B3253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Dispensa dalla sovrapposizione di compiti e interrogazioni delle varie materie</w:t>
            </w:r>
          </w:p>
        </w:tc>
        <w:tc>
          <w:tcPr>
            <w:tcW w:w="709" w:type="dxa"/>
            <w:vAlign w:val="center"/>
          </w:tcPr>
          <w:p w14:paraId="74A7960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05E6FE87" w14:textId="77777777">
        <w:trPr>
          <w:trHeight w:val="567"/>
        </w:trPr>
        <w:tc>
          <w:tcPr>
            <w:tcW w:w="817" w:type="dxa"/>
            <w:vAlign w:val="center"/>
          </w:tcPr>
          <w:p w14:paraId="1C7BB076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502D652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Accordo sulle modalità e i tempi delle verifiche scritte con possibilità di utilizzare diversi supporti (pc, correttore ortografico, sintesi vocale)</w:t>
            </w:r>
          </w:p>
        </w:tc>
        <w:tc>
          <w:tcPr>
            <w:tcW w:w="709" w:type="dxa"/>
            <w:vAlign w:val="center"/>
          </w:tcPr>
          <w:p w14:paraId="788E4B2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</w:tr>
      <w:tr w:rsidR="00B2587D" w14:paraId="6837F99B" w14:textId="77777777">
        <w:trPr>
          <w:trHeight w:val="567"/>
        </w:trPr>
        <w:tc>
          <w:tcPr>
            <w:tcW w:w="817" w:type="dxa"/>
            <w:vAlign w:val="center"/>
          </w:tcPr>
          <w:p w14:paraId="09BF3A38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08291A2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Accordo sui tempi e sui modi delle interrogazioni su parti limitate e concordate del programma,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evitando di spostare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le date fissate</w:t>
            </w:r>
          </w:p>
        </w:tc>
        <w:tc>
          <w:tcPr>
            <w:tcW w:w="709" w:type="dxa"/>
            <w:vAlign w:val="center"/>
          </w:tcPr>
          <w:p w14:paraId="2BDD69F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7FFBDD78" w14:textId="77777777">
        <w:trPr>
          <w:trHeight w:val="567"/>
        </w:trPr>
        <w:tc>
          <w:tcPr>
            <w:tcW w:w="817" w:type="dxa"/>
            <w:vAlign w:val="center"/>
          </w:tcPr>
          <w:p w14:paraId="466FA253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shd w:val="clear" w:color="auto" w:fill="FFFFFF"/>
            <w:vAlign w:val="center"/>
          </w:tcPr>
          <w:p w14:paraId="43B31D0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shd w:val="clear" w:color="auto" w:fill="F2F2F2"/>
              </w:rPr>
              <w:t>Nelle verifiche, riduzione e adattamento del numero degli esercizi senza modificare gli obiettivi ponderando il peso valutativo degli errori ortografici</w:t>
            </w:r>
          </w:p>
        </w:tc>
        <w:tc>
          <w:tcPr>
            <w:tcW w:w="709" w:type="dxa"/>
            <w:vAlign w:val="center"/>
          </w:tcPr>
          <w:p w14:paraId="496D44F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28456773" w14:textId="77777777">
        <w:trPr>
          <w:trHeight w:val="567"/>
        </w:trPr>
        <w:tc>
          <w:tcPr>
            <w:tcW w:w="817" w:type="dxa"/>
            <w:vAlign w:val="center"/>
          </w:tcPr>
          <w:p w14:paraId="7C6C3CB3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5F61A5D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Dispensa dallo studio della grammatica di tipo classificatorio</w:t>
            </w:r>
          </w:p>
        </w:tc>
        <w:tc>
          <w:tcPr>
            <w:tcW w:w="709" w:type="dxa"/>
            <w:vAlign w:val="center"/>
          </w:tcPr>
          <w:p w14:paraId="402360C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</w:tr>
      <w:tr w:rsidR="00B2587D" w14:paraId="22EAD582" w14:textId="77777777">
        <w:trPr>
          <w:trHeight w:val="567"/>
        </w:trPr>
        <w:tc>
          <w:tcPr>
            <w:tcW w:w="817" w:type="dxa"/>
            <w:vAlign w:val="center"/>
          </w:tcPr>
          <w:p w14:paraId="099E6B7E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1D8E638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Nelle verifiche scritte, utilizzo di domande a risposta multipla e (con possibilità di completamento e/o arricchimento con una discussione orale) riduzione al minimo delle domande a risposte aperte</w:t>
            </w:r>
          </w:p>
        </w:tc>
        <w:tc>
          <w:tcPr>
            <w:tcW w:w="709" w:type="dxa"/>
            <w:vAlign w:val="center"/>
          </w:tcPr>
          <w:p w14:paraId="7A8D89C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01F5A089" w14:textId="77777777">
        <w:trPr>
          <w:trHeight w:val="567"/>
        </w:trPr>
        <w:tc>
          <w:tcPr>
            <w:tcW w:w="817" w:type="dxa"/>
            <w:vAlign w:val="center"/>
          </w:tcPr>
          <w:p w14:paraId="260DA3C9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74511B6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Parziale sostituzione o completamento delle verifiche scritte con prove orali consentendo l’uso di schemi riadattati e/o mappe durante l’interrogazione</w:t>
            </w:r>
          </w:p>
        </w:tc>
        <w:tc>
          <w:tcPr>
            <w:tcW w:w="709" w:type="dxa"/>
            <w:vAlign w:val="center"/>
          </w:tcPr>
          <w:p w14:paraId="66951FE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74E1DA3A" w14:textId="77777777">
        <w:trPr>
          <w:trHeight w:val="567"/>
        </w:trPr>
        <w:tc>
          <w:tcPr>
            <w:tcW w:w="817" w:type="dxa"/>
            <w:vAlign w:val="center"/>
          </w:tcPr>
          <w:p w14:paraId="471C636A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271EA37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Valorizzazione dei successi sugli insuccessi al fine di elevare l’autostima e le motivazioni di studio</w:t>
            </w:r>
          </w:p>
        </w:tc>
        <w:tc>
          <w:tcPr>
            <w:tcW w:w="709" w:type="dxa"/>
            <w:vAlign w:val="center"/>
          </w:tcPr>
          <w:p w14:paraId="5D71E16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5C81615C" w14:textId="77777777">
        <w:trPr>
          <w:trHeight w:val="567"/>
        </w:trPr>
        <w:tc>
          <w:tcPr>
            <w:tcW w:w="817" w:type="dxa"/>
            <w:vAlign w:val="center"/>
          </w:tcPr>
          <w:p w14:paraId="177DD5CA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517F5D7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Valutazione dei procedimenti e non dei calcoli</w:t>
            </w:r>
          </w:p>
        </w:tc>
        <w:tc>
          <w:tcPr>
            <w:tcW w:w="709" w:type="dxa"/>
            <w:vAlign w:val="center"/>
          </w:tcPr>
          <w:p w14:paraId="1E31186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2D75964C" w14:textId="77777777">
        <w:trPr>
          <w:trHeight w:val="567"/>
        </w:trPr>
        <w:tc>
          <w:tcPr>
            <w:tcW w:w="817" w:type="dxa"/>
            <w:vAlign w:val="center"/>
          </w:tcPr>
          <w:p w14:paraId="6A80E6A1" w14:textId="77777777" w:rsidR="00B2587D" w:rsidRDefault="00B2587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6E1C910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Valutazione della comprensibilità del contenuto e non degli errori ortografici</w:t>
            </w:r>
          </w:p>
        </w:tc>
        <w:tc>
          <w:tcPr>
            <w:tcW w:w="709" w:type="dxa"/>
            <w:vAlign w:val="center"/>
          </w:tcPr>
          <w:p w14:paraId="58F4412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5279021C" w14:textId="77777777">
        <w:trPr>
          <w:trHeight w:val="567"/>
        </w:trPr>
        <w:tc>
          <w:tcPr>
            <w:tcW w:w="9464" w:type="dxa"/>
            <w:gridSpan w:val="3"/>
            <w:vAlign w:val="center"/>
          </w:tcPr>
          <w:p w14:paraId="13139C82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7267D1D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</w:p>
          <w:p w14:paraId="13EACC5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STRUMENTI COMPENSATIVI</w:t>
            </w:r>
          </w:p>
          <w:p w14:paraId="31AD591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Barrare le caselle di interesse</w:t>
            </w:r>
          </w:p>
          <w:p w14:paraId="62402930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2587D" w14:paraId="1BA5437C" w14:textId="77777777">
        <w:trPr>
          <w:trHeight w:val="567"/>
        </w:trPr>
        <w:tc>
          <w:tcPr>
            <w:tcW w:w="817" w:type="dxa"/>
            <w:vAlign w:val="center"/>
          </w:tcPr>
          <w:p w14:paraId="0752C6B0" w14:textId="77777777" w:rsidR="00B2587D" w:rsidRDefault="00B258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0D9D119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Utilizzo del computer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  programmi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di video-scrittura con correttore ortografico </w:t>
            </w:r>
          </w:p>
        </w:tc>
        <w:tc>
          <w:tcPr>
            <w:tcW w:w="709" w:type="dxa"/>
            <w:vAlign w:val="center"/>
          </w:tcPr>
          <w:p w14:paraId="5DB8F53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1EE26CF6" w14:textId="77777777">
        <w:trPr>
          <w:trHeight w:val="567"/>
        </w:trPr>
        <w:tc>
          <w:tcPr>
            <w:tcW w:w="817" w:type="dxa"/>
            <w:vAlign w:val="center"/>
          </w:tcPr>
          <w:p w14:paraId="2E1ABE78" w14:textId="77777777" w:rsidR="00B2587D" w:rsidRDefault="00B258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5309D3F0" w14:textId="1995D501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Utilizzo del computer </w:t>
            </w:r>
            <w:r w:rsidR="004324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 sintesi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vocale</w:t>
            </w:r>
          </w:p>
        </w:tc>
        <w:tc>
          <w:tcPr>
            <w:tcW w:w="709" w:type="dxa"/>
            <w:vAlign w:val="center"/>
          </w:tcPr>
          <w:p w14:paraId="3B148FE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2AA67683" w14:textId="77777777">
        <w:trPr>
          <w:trHeight w:val="567"/>
        </w:trPr>
        <w:tc>
          <w:tcPr>
            <w:tcW w:w="817" w:type="dxa"/>
            <w:vAlign w:val="center"/>
          </w:tcPr>
          <w:p w14:paraId="6F7AE87D" w14:textId="77777777" w:rsidR="00B2587D" w:rsidRDefault="00B258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5935FC6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Utilizzo di libri digitali</w:t>
            </w:r>
          </w:p>
        </w:tc>
        <w:tc>
          <w:tcPr>
            <w:tcW w:w="709" w:type="dxa"/>
            <w:vAlign w:val="center"/>
          </w:tcPr>
          <w:p w14:paraId="07217C3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623826A8" w14:textId="77777777">
        <w:trPr>
          <w:trHeight w:val="567"/>
        </w:trPr>
        <w:tc>
          <w:tcPr>
            <w:tcW w:w="817" w:type="dxa"/>
            <w:vAlign w:val="center"/>
          </w:tcPr>
          <w:p w14:paraId="4F1D4C17" w14:textId="77777777" w:rsidR="00B2587D" w:rsidRDefault="00B258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31FCF9A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Utilizzo di risorse audio (file audio digitali, audiolibri…).</w:t>
            </w:r>
          </w:p>
        </w:tc>
        <w:tc>
          <w:tcPr>
            <w:tcW w:w="709" w:type="dxa"/>
            <w:vAlign w:val="center"/>
          </w:tcPr>
          <w:p w14:paraId="510259B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0A0B391F" w14:textId="77777777">
        <w:trPr>
          <w:trHeight w:val="567"/>
        </w:trPr>
        <w:tc>
          <w:tcPr>
            <w:tcW w:w="817" w:type="dxa"/>
            <w:vAlign w:val="center"/>
          </w:tcPr>
          <w:p w14:paraId="1F2FD3D3" w14:textId="77777777" w:rsidR="00B2587D" w:rsidRDefault="00B258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08DE027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Utilizzo del registratore o della Smart Pen</w:t>
            </w:r>
          </w:p>
        </w:tc>
        <w:tc>
          <w:tcPr>
            <w:tcW w:w="709" w:type="dxa"/>
            <w:vAlign w:val="center"/>
          </w:tcPr>
          <w:p w14:paraId="4812887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3731FFC7" w14:textId="77777777">
        <w:trPr>
          <w:trHeight w:val="567"/>
        </w:trPr>
        <w:tc>
          <w:tcPr>
            <w:tcW w:w="817" w:type="dxa"/>
            <w:vAlign w:val="center"/>
          </w:tcPr>
          <w:p w14:paraId="6B9B0A97" w14:textId="77777777" w:rsidR="00B2587D" w:rsidRDefault="00B258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35F222C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Utilizzo di calcolatrice (anche calcolatrice vocale) o ausili per il calcolo non tecnologici (linee dei numeri, tavola pitagorica, ecc.)</w:t>
            </w:r>
          </w:p>
        </w:tc>
        <w:tc>
          <w:tcPr>
            <w:tcW w:w="709" w:type="dxa"/>
            <w:vAlign w:val="center"/>
          </w:tcPr>
          <w:p w14:paraId="252C7FD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59D34223" w14:textId="77777777">
        <w:trPr>
          <w:trHeight w:val="567"/>
        </w:trPr>
        <w:tc>
          <w:tcPr>
            <w:tcW w:w="817" w:type="dxa"/>
            <w:vAlign w:val="center"/>
          </w:tcPr>
          <w:p w14:paraId="142E3B81" w14:textId="77777777" w:rsidR="00B2587D" w:rsidRDefault="00B258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4CAD7EE8" w14:textId="1FC2F43C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Utilizzo di </w:t>
            </w:r>
            <w:r w:rsidR="003B43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mappe concettuali</w:t>
            </w:r>
            <w:r w:rsidR="004324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</w:t>
            </w:r>
            <w:r w:rsidR="003B43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mental</w:t>
            </w:r>
            <w:r w:rsidR="004324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e formulari </w:t>
            </w:r>
            <w:r w:rsidR="003B43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autoprodotti e concordati con il docente,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come supporto durante</w:t>
            </w:r>
            <w:r w:rsidR="003B43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4324C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le verifiche</w:t>
            </w:r>
            <w:r w:rsidR="003B43C0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6EA693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3A6BEC93" w14:textId="77777777">
        <w:trPr>
          <w:trHeight w:val="567"/>
        </w:trPr>
        <w:tc>
          <w:tcPr>
            <w:tcW w:w="817" w:type="dxa"/>
            <w:vAlign w:val="center"/>
          </w:tcPr>
          <w:p w14:paraId="63AE09C7" w14:textId="77777777" w:rsidR="00B2587D" w:rsidRDefault="00B258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26B9FAB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Utilizzo  di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altri linguaggi e tecniche (ad esempio il linguaggio iconico e i video…) come veicoli che possono sostenere la comprensione dei testi e l’espressione</w:t>
            </w:r>
          </w:p>
        </w:tc>
        <w:tc>
          <w:tcPr>
            <w:tcW w:w="709" w:type="dxa"/>
            <w:vAlign w:val="center"/>
          </w:tcPr>
          <w:p w14:paraId="47D4667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</w:tr>
      <w:tr w:rsidR="00B2587D" w14:paraId="70F14855" w14:textId="77777777">
        <w:trPr>
          <w:trHeight w:val="567"/>
        </w:trPr>
        <w:tc>
          <w:tcPr>
            <w:tcW w:w="817" w:type="dxa"/>
            <w:vAlign w:val="center"/>
          </w:tcPr>
          <w:p w14:paraId="595F9B38" w14:textId="77777777" w:rsidR="00B2587D" w:rsidRDefault="00B258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43D288B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Utilizzo di dizionari digitali su computer (cd rom, risorse on line)</w:t>
            </w:r>
          </w:p>
        </w:tc>
        <w:tc>
          <w:tcPr>
            <w:tcW w:w="709" w:type="dxa"/>
            <w:vAlign w:val="center"/>
          </w:tcPr>
          <w:p w14:paraId="7ED29D8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443C9288" w14:textId="77777777">
        <w:trPr>
          <w:trHeight w:val="567"/>
        </w:trPr>
        <w:tc>
          <w:tcPr>
            <w:tcW w:w="817" w:type="dxa"/>
            <w:vAlign w:val="center"/>
          </w:tcPr>
          <w:p w14:paraId="7370E96D" w14:textId="77777777" w:rsidR="00B2587D" w:rsidRDefault="00B2587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938" w:type="dxa"/>
            <w:vAlign w:val="center"/>
          </w:tcPr>
          <w:p w14:paraId="4DB7E0E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Utilizzo di software didattici e compensativi (free e/o commerciali)</w:t>
            </w:r>
          </w:p>
        </w:tc>
        <w:tc>
          <w:tcPr>
            <w:tcW w:w="709" w:type="dxa"/>
            <w:vAlign w:val="center"/>
          </w:tcPr>
          <w:p w14:paraId="223AC8F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556CA3BA" w14:textId="77777777">
        <w:trPr>
          <w:trHeight w:val="567"/>
        </w:trPr>
        <w:tc>
          <w:tcPr>
            <w:tcW w:w="9464" w:type="dxa"/>
            <w:gridSpan w:val="3"/>
            <w:tcBorders>
              <w:left w:val="nil"/>
              <w:right w:val="nil"/>
            </w:tcBorders>
            <w:vAlign w:val="center"/>
          </w:tcPr>
          <w:p w14:paraId="62CE4D56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1F79C598" w14:textId="77777777" w:rsidR="00B2587D" w:rsidRDefault="00000000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</w:rPr>
              <w:t>CRITERI  E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MODALITA’ DI VERIFICA</w:t>
            </w:r>
          </w:p>
          <w:p w14:paraId="1D9E1A88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04B70C15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43D20BF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Interrogazioni programmate e non sovrapposte</w:t>
            </w:r>
          </w:p>
        </w:tc>
        <w:tc>
          <w:tcPr>
            <w:tcW w:w="709" w:type="dxa"/>
            <w:vAlign w:val="center"/>
          </w:tcPr>
          <w:p w14:paraId="6C228E3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64E939AC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7D57405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Uso di frequenti prove intermedie che possono essere eseguite in modo rapido</w:t>
            </w:r>
          </w:p>
        </w:tc>
        <w:tc>
          <w:tcPr>
            <w:tcW w:w="709" w:type="dxa"/>
            <w:vAlign w:val="center"/>
          </w:tcPr>
          <w:p w14:paraId="174C4B1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515D26F7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62565B8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Assegnazione di compiti con obiettivi di verifica chiari e non plurimi</w:t>
            </w:r>
          </w:p>
        </w:tc>
        <w:tc>
          <w:tcPr>
            <w:tcW w:w="709" w:type="dxa"/>
            <w:vAlign w:val="center"/>
          </w:tcPr>
          <w:p w14:paraId="2602B81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5883983A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7DACBF0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Assegnazione di compiti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polirisolvibili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cioè affrontabili a diversi livelli di competenza</w:t>
            </w:r>
          </w:p>
        </w:tc>
        <w:tc>
          <w:tcPr>
            <w:tcW w:w="709" w:type="dxa"/>
            <w:vAlign w:val="center"/>
          </w:tcPr>
          <w:p w14:paraId="672A301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41E69740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4B73D9E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Gestione dei tempi nelle verifiche orali anche con predisposizione di domande guida</w:t>
            </w:r>
          </w:p>
        </w:tc>
        <w:tc>
          <w:tcPr>
            <w:tcW w:w="709" w:type="dxa"/>
            <w:vAlign w:val="center"/>
          </w:tcPr>
          <w:p w14:paraId="367BAE9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</w:tr>
      <w:tr w:rsidR="00B2587D" w14:paraId="30AABEFD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4645406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Tempi più lunghi per l’esecuzione delle verifiche</w:t>
            </w:r>
          </w:p>
        </w:tc>
        <w:tc>
          <w:tcPr>
            <w:tcW w:w="709" w:type="dxa"/>
            <w:vAlign w:val="center"/>
          </w:tcPr>
          <w:p w14:paraId="69C4743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3FB584E5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216DD06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Inserimento nelle verifiche di richiami a regole e procedure necessarie per la prova </w:t>
            </w:r>
          </w:p>
        </w:tc>
        <w:tc>
          <w:tcPr>
            <w:tcW w:w="709" w:type="dxa"/>
            <w:vAlign w:val="center"/>
          </w:tcPr>
          <w:p w14:paraId="0CE170E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</w:tr>
      <w:tr w:rsidR="00B2587D" w14:paraId="7C35FE6D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31B80E6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Compensazione con prove orali di compiti scritti non ritenuti adeguati</w:t>
            </w:r>
          </w:p>
        </w:tc>
        <w:tc>
          <w:tcPr>
            <w:tcW w:w="709" w:type="dxa"/>
            <w:vAlign w:val="center"/>
          </w:tcPr>
          <w:p w14:paraId="7D0D244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60A5D3F1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3E6E89D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Organizzazione di prove scritte suddivise in più quesiti</w:t>
            </w:r>
          </w:p>
        </w:tc>
        <w:tc>
          <w:tcPr>
            <w:tcW w:w="709" w:type="dxa"/>
            <w:vAlign w:val="center"/>
          </w:tcPr>
          <w:p w14:paraId="31A9F84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55A9ED2D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54C0A7D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Uso di mediatori didattici durante le prove scritte e orali (mappe concettuali, mentali,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tabelle,…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) </w:t>
            </w:r>
          </w:p>
          <w:p w14:paraId="7DF363B4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44DB9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73110DB7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72FCBAC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Uso di strumenti compensativi, tecnologici e informatici</w:t>
            </w:r>
          </w:p>
        </w:tc>
        <w:tc>
          <w:tcPr>
            <w:tcW w:w="709" w:type="dxa"/>
            <w:vAlign w:val="center"/>
          </w:tcPr>
          <w:p w14:paraId="64963F8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3BCB12B0" w14:textId="77777777">
        <w:trPr>
          <w:trHeight w:val="454"/>
        </w:trPr>
        <w:tc>
          <w:tcPr>
            <w:tcW w:w="8755" w:type="dxa"/>
            <w:gridSpan w:val="2"/>
            <w:vAlign w:val="center"/>
          </w:tcPr>
          <w:p w14:paraId="70480B3B" w14:textId="2031DD7E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Prove </w:t>
            </w:r>
            <w:r w:rsidR="002C6104">
              <w:rPr>
                <w:rFonts w:ascii="Calibri" w:eastAsia="Calibri" w:hAnsi="Calibri" w:cs="Calibri"/>
                <w:sz w:val="20"/>
                <w:szCs w:val="20"/>
              </w:rPr>
              <w:t>informatizzate (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fornire la verifica scritta su supporto digitalizzato)  </w:t>
            </w:r>
          </w:p>
        </w:tc>
        <w:tc>
          <w:tcPr>
            <w:tcW w:w="709" w:type="dxa"/>
            <w:vAlign w:val="center"/>
          </w:tcPr>
          <w:p w14:paraId="16E3CA0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□</w:t>
            </w:r>
          </w:p>
        </w:tc>
      </w:tr>
      <w:tr w:rsidR="00B2587D" w14:paraId="5FD9304A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7898CC1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Prove di verifica scritta personalizzate:</w:t>
            </w:r>
          </w:p>
          <w:p w14:paraId="18DA8C9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     □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 numero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minore di richieste</w:t>
            </w:r>
          </w:p>
          <w:p w14:paraId="1351191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domande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a risposte chiuse</w:t>
            </w:r>
          </w:p>
          <w:p w14:paraId="293B2CD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     □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variante vero/falso</w:t>
            </w:r>
          </w:p>
          <w:p w14:paraId="5E35010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     □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griglie con matrici da completare, attività di riordino</w:t>
            </w:r>
          </w:p>
          <w:p w14:paraId="3274AB0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       □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con numero</w:t>
            </w: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minore di richieste tecnica di cloze</w:t>
            </w:r>
          </w:p>
          <w:p w14:paraId="40D2FF3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8"/>
                <w:szCs w:val="28"/>
              </w:rPr>
              <w:lastRenderedPageBreak/>
              <w:t xml:space="preserve">        □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di transcodificazione (passaggio dal linguaggio verbale ad un codice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grafico,  gestuale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musicale)</w:t>
            </w:r>
          </w:p>
        </w:tc>
        <w:tc>
          <w:tcPr>
            <w:tcW w:w="709" w:type="dxa"/>
            <w:vAlign w:val="center"/>
          </w:tcPr>
          <w:p w14:paraId="7994E31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lastRenderedPageBreak/>
              <w:t>□</w:t>
            </w:r>
          </w:p>
        </w:tc>
      </w:tr>
      <w:tr w:rsidR="00B2587D" w14:paraId="786CACB1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2A1E6A9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Nei test di lingua straniera indicare la consegna in lingua italiana</w:t>
            </w:r>
          </w:p>
        </w:tc>
        <w:tc>
          <w:tcPr>
            <w:tcW w:w="709" w:type="dxa"/>
            <w:vAlign w:val="center"/>
          </w:tcPr>
          <w:p w14:paraId="6BECD9C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244525C3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7C2A020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Nei test di lingua straniera evitare domande con doppia negazione e/o di difficile interpretazione</w:t>
            </w:r>
          </w:p>
        </w:tc>
        <w:tc>
          <w:tcPr>
            <w:tcW w:w="709" w:type="dxa"/>
            <w:vAlign w:val="center"/>
          </w:tcPr>
          <w:p w14:paraId="729DA16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76D20064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0BC678B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Nelle verifiche in lingua straniera privilegiare la terminologia utilizzata durante le spiegazioni</w:t>
            </w:r>
          </w:p>
          <w:p w14:paraId="5812CEC3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4930274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7CC68DA1" w14:textId="77777777">
        <w:trPr>
          <w:trHeight w:val="567"/>
        </w:trPr>
        <w:tc>
          <w:tcPr>
            <w:tcW w:w="8755" w:type="dxa"/>
            <w:gridSpan w:val="2"/>
            <w:tcBorders>
              <w:bottom w:val="single" w:sz="4" w:space="0" w:color="000000"/>
            </w:tcBorders>
            <w:vAlign w:val="center"/>
          </w:tcPr>
          <w:p w14:paraId="7165FDE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Ridurre il numero delle domande e/o esercizi nelle verifiche scritte oppure la lunghezza del testo di comprensione o delle versioni dall’inglese all’italiano oppure garantire tempi più lunghi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0C97CD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3D55C350" w14:textId="77777777">
        <w:trPr>
          <w:trHeight w:val="567"/>
        </w:trPr>
        <w:tc>
          <w:tcPr>
            <w:tcW w:w="9464" w:type="dxa"/>
            <w:gridSpan w:val="3"/>
            <w:tcBorders>
              <w:left w:val="nil"/>
              <w:right w:val="nil"/>
            </w:tcBorders>
            <w:vAlign w:val="center"/>
          </w:tcPr>
          <w:p w14:paraId="683457BE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3B16F06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7A11C48F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16AE88AE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40BE2FE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11. </w:t>
            </w:r>
            <w:r>
              <w:rPr>
                <w:rFonts w:ascii="Calibri" w:eastAsia="Calibri" w:hAnsi="Calibri" w:cs="Calibri"/>
                <w:color w:val="000000"/>
              </w:rPr>
              <w:t>MODALITA’ DI VALUTAZIONE</w:t>
            </w:r>
          </w:p>
          <w:p w14:paraId="5B3FE58A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69BA9C71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1E32A84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Considerare le caratteristiche della difficoltà e/o disturbo </w:t>
            </w:r>
          </w:p>
        </w:tc>
        <w:tc>
          <w:tcPr>
            <w:tcW w:w="709" w:type="dxa"/>
          </w:tcPr>
          <w:p w14:paraId="186EB24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2E08FDE1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371099E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Ignorare gli errori di trascrizione</w:t>
            </w:r>
          </w:p>
        </w:tc>
        <w:tc>
          <w:tcPr>
            <w:tcW w:w="709" w:type="dxa"/>
          </w:tcPr>
          <w:p w14:paraId="12ED209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79BCB7DC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2A00683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Segnalare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senza ”sanzionare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” gli errori ortografici</w:t>
            </w:r>
          </w:p>
        </w:tc>
        <w:tc>
          <w:tcPr>
            <w:tcW w:w="709" w:type="dxa"/>
          </w:tcPr>
          <w:p w14:paraId="6CAB111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348EF7D0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57E67ED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Indicare senza valutare gli errori di calcolo</w:t>
            </w:r>
          </w:p>
        </w:tc>
        <w:tc>
          <w:tcPr>
            <w:tcW w:w="709" w:type="dxa"/>
          </w:tcPr>
          <w:p w14:paraId="409BD03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7EF1A666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6BC5C4B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Valutare i contenuti e le competenze e non la forma di un testo scritto</w:t>
            </w:r>
          </w:p>
        </w:tc>
        <w:tc>
          <w:tcPr>
            <w:tcW w:w="709" w:type="dxa"/>
          </w:tcPr>
          <w:p w14:paraId="1D19B99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30EDA0AD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1789A16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Valutare le conoscenze e le competenze di analisi, sintesi e collegamento con eventuali elaborazioni personali, piuttosto che la correttezza formale</w:t>
            </w:r>
          </w:p>
        </w:tc>
        <w:tc>
          <w:tcPr>
            <w:tcW w:w="709" w:type="dxa"/>
          </w:tcPr>
          <w:p w14:paraId="16009F5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7C5784B1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2739DF0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Suddividere la valutazione della versione dalla Lingua straniera (scritto e orale) in due momenti:</w:t>
            </w:r>
          </w:p>
          <w:p w14:paraId="722E8CCC" w14:textId="77777777" w:rsidR="00B2587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morfosintattica (su visione dei sintagmi e loro sottolineatura con colori)</w:t>
            </w:r>
          </w:p>
          <w:p w14:paraId="7EDC6C36" w14:textId="77777777" w:rsidR="00B2587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traduzione (accettata anche se fornita a senso)</w:t>
            </w:r>
          </w:p>
        </w:tc>
        <w:tc>
          <w:tcPr>
            <w:tcW w:w="709" w:type="dxa"/>
            <w:vAlign w:val="center"/>
          </w:tcPr>
          <w:p w14:paraId="6930486E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19946B01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448A673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Tenere conto dei punti di partenza e dei risultati conseguiti</w:t>
            </w:r>
          </w:p>
        </w:tc>
        <w:tc>
          <w:tcPr>
            <w:tcW w:w="709" w:type="dxa"/>
            <w:vAlign w:val="center"/>
          </w:tcPr>
          <w:p w14:paraId="0CA7B9ED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66CC9E36" w14:textId="77777777">
        <w:trPr>
          <w:trHeight w:val="567"/>
        </w:trPr>
        <w:tc>
          <w:tcPr>
            <w:tcW w:w="8755" w:type="dxa"/>
            <w:gridSpan w:val="2"/>
            <w:vAlign w:val="center"/>
          </w:tcPr>
          <w:p w14:paraId="6DD9B7CA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Premiare i progressi </w:t>
            </w:r>
          </w:p>
        </w:tc>
        <w:tc>
          <w:tcPr>
            <w:tcW w:w="709" w:type="dxa"/>
            <w:vAlign w:val="center"/>
          </w:tcPr>
          <w:p w14:paraId="546CA39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  <w:tr w:rsidR="00B2587D" w14:paraId="37344F5C" w14:textId="77777777">
        <w:trPr>
          <w:trHeight w:val="567"/>
        </w:trPr>
        <w:tc>
          <w:tcPr>
            <w:tcW w:w="8755" w:type="dxa"/>
            <w:gridSpan w:val="2"/>
            <w:tcBorders>
              <w:bottom w:val="single" w:sz="4" w:space="0" w:color="000000"/>
            </w:tcBorders>
            <w:vAlign w:val="center"/>
          </w:tcPr>
          <w:p w14:paraId="52DE6CF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Applicare una valutazione formativa e non sommativa dei processi di apprendimento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A06F00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□</w:t>
            </w:r>
          </w:p>
        </w:tc>
      </w:tr>
    </w:tbl>
    <w:p w14:paraId="6CD54314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C7B3B1E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2E97DA9F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3"/>
          <w:szCs w:val="23"/>
        </w:rPr>
      </w:pPr>
    </w:p>
    <w:p w14:paraId="12AACEBF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tbl>
      <w:tblPr>
        <w:tblStyle w:val="af7"/>
        <w:tblW w:w="1167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72"/>
      </w:tblGrid>
      <w:tr w:rsidR="00B2587D" w14:paraId="0F15BD64" w14:textId="77777777">
        <w:trPr>
          <w:trHeight w:val="567"/>
        </w:trPr>
        <w:tc>
          <w:tcPr>
            <w:tcW w:w="11672" w:type="dxa"/>
            <w:tcBorders>
              <w:left w:val="nil"/>
              <w:right w:val="nil"/>
            </w:tcBorders>
            <w:vAlign w:val="center"/>
          </w:tcPr>
          <w:p w14:paraId="3DCA25B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 w:right="1255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12. </w:t>
            </w:r>
            <w:r>
              <w:rPr>
                <w:rFonts w:ascii="Calibri" w:eastAsia="Calibri" w:hAnsi="Calibri" w:cs="Calibri"/>
                <w:color w:val="000000"/>
              </w:rPr>
              <w:t>PATTO CON LA FAMIGLIA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</w:tc>
      </w:tr>
      <w:tr w:rsidR="00B2587D" w14:paraId="7AAE8766" w14:textId="77777777">
        <w:trPr>
          <w:trHeight w:val="567"/>
        </w:trPr>
        <w:tc>
          <w:tcPr>
            <w:tcW w:w="11672" w:type="dxa"/>
            <w:vAlign w:val="center"/>
          </w:tcPr>
          <w:p w14:paraId="500F6BF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5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Si concordano:</w:t>
            </w:r>
          </w:p>
        </w:tc>
      </w:tr>
      <w:tr w:rsidR="00B2587D" w14:paraId="1B30EF37" w14:textId="77777777">
        <w:trPr>
          <w:trHeight w:val="567"/>
        </w:trPr>
        <w:tc>
          <w:tcPr>
            <w:tcW w:w="11672" w:type="dxa"/>
            <w:vAlign w:val="center"/>
          </w:tcPr>
          <w:p w14:paraId="148D40A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5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Le modalità di aiuto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chi, come, per quanto tempo, per quali attività/discipline)</w:t>
            </w:r>
          </w:p>
          <w:p w14:paraId="09F51B9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5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……………………………………………………………………………………………………………………………………………………….</w:t>
            </w:r>
          </w:p>
        </w:tc>
      </w:tr>
      <w:tr w:rsidR="00B2587D" w14:paraId="22E7CBFD" w14:textId="77777777">
        <w:trPr>
          <w:trHeight w:val="567"/>
        </w:trPr>
        <w:tc>
          <w:tcPr>
            <w:tcW w:w="11672" w:type="dxa"/>
            <w:vAlign w:val="center"/>
          </w:tcPr>
          <w:p w14:paraId="3F55C5A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5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Gli strumenti compensativi da utilizzare 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casa 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pc, libri digitali, </w:t>
            </w:r>
            <w:proofErr w:type="gramStart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tabelle….</w:t>
            </w:r>
            <w:proofErr w:type="gramEnd"/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)</w:t>
            </w:r>
          </w:p>
          <w:p w14:paraId="588C8C1B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5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………………………………………………………………………………………………………………………………………………….</w:t>
            </w:r>
          </w:p>
        </w:tc>
      </w:tr>
      <w:tr w:rsidR="00B2587D" w14:paraId="3EF2EFD3" w14:textId="77777777">
        <w:trPr>
          <w:trHeight w:val="567"/>
        </w:trPr>
        <w:tc>
          <w:tcPr>
            <w:tcW w:w="11672" w:type="dxa"/>
            <w:vAlign w:val="center"/>
          </w:tcPr>
          <w:p w14:paraId="31897D2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5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Le dispense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ad es. lettura ad alta voce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14:paraId="02923B20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5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B2587D" w14:paraId="21ABDF12" w14:textId="77777777">
        <w:trPr>
          <w:trHeight w:val="567"/>
        </w:trPr>
        <w:tc>
          <w:tcPr>
            <w:tcW w:w="11672" w:type="dxa"/>
            <w:vAlign w:val="center"/>
          </w:tcPr>
          <w:p w14:paraId="08E74A2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5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Le modalità di verifica </w:t>
            </w:r>
          </w:p>
          <w:p w14:paraId="2C144BC7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255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</w:tbl>
    <w:p w14:paraId="59997DD8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3"/>
          <w:szCs w:val="23"/>
        </w:rPr>
      </w:pPr>
    </w:p>
    <w:p w14:paraId="707DAC2B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mallCaps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 famiglia si impegna a </w:t>
      </w:r>
    </w:p>
    <w:p w14:paraId="2042F29F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collaborare con il corpo docente, segnalando eventuali situazioni di disagio</w:t>
      </w:r>
    </w:p>
    <w:p w14:paraId="4362811F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sostenere la motivazione e l’impegno dell’alunno o studente nel lavoro scolastico e nel lavoro a casa</w:t>
      </w:r>
    </w:p>
    <w:p w14:paraId="3500676A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verificare regolarmente lo svolgimento dei compiti assegnati</w:t>
      </w:r>
    </w:p>
    <w:p w14:paraId="6B8C2F96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verificare che vengano portati a scuola i materiali richiesti</w:t>
      </w:r>
    </w:p>
    <w:p w14:paraId="7C0A84C6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incoraggiare l’acquisizione di un sempre maggiore grado di autonomia nella gestione dei tempi di studio, dell’impegno scolastico e delle relazioni con i docenti</w:t>
      </w:r>
    </w:p>
    <w:p w14:paraId="3A94A6BA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considerare non soltanto il significato valutativo, ma anche formativo delle singole discipline</w:t>
      </w:r>
    </w:p>
    <w:p w14:paraId="73CCFEB7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………………</w:t>
      </w:r>
    </w:p>
    <w:tbl>
      <w:tblPr>
        <w:tblStyle w:val="af8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B2587D" w14:paraId="0D6AFDA6" w14:textId="77777777">
        <w:tc>
          <w:tcPr>
            <w:tcW w:w="9854" w:type="dxa"/>
          </w:tcPr>
          <w:p w14:paraId="1A54A7D2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  <w:p w14:paraId="3CB6E826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L’alunno si impegna a</w:t>
            </w:r>
          </w:p>
          <w:p w14:paraId="4FF4D0DF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 xml:space="preserve">collaborare per il raggiungimento degli obiettivi prefissati </w:t>
            </w:r>
          </w:p>
          <w:p w14:paraId="7DFDD76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chiedere aiuto quando si trova in difficoltà</w:t>
            </w:r>
          </w:p>
          <w:p w14:paraId="0E3D3C79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fornire a docenti le informazioni che possono contribuire a comprendere le proprie difficoltà e le modalità per superarle</w:t>
            </w:r>
          </w:p>
          <w:p w14:paraId="5E45AE52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svolgere il lavoro scolastico e il lavoro a casa</w:t>
            </w:r>
          </w:p>
          <w:p w14:paraId="323D5AC1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ab/>
              <w:t>………………</w:t>
            </w:r>
          </w:p>
          <w:p w14:paraId="76CF6538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12"/>
                <w:szCs w:val="12"/>
              </w:rPr>
            </w:pPr>
          </w:p>
        </w:tc>
      </w:tr>
    </w:tbl>
    <w:p w14:paraId="5C9176C9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86E0AC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Al fine di evitare problematiche psicologiche che si potrebbero attivare nell’alunno o studente con DSA per l’utilizzo degli strumenti compensativi e delle misure dispensative,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si autorizza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il coordinatore del Consiglio di Classe ad avviare, qualora si rendesse necessario (anche su segnalazione della famiglia), adeguate iniziative per condividere con i compagni di classe le ragioni dell’applicazione degli strumenti e delle misure citate nel presente documento.</w:t>
      </w:r>
    </w:p>
    <w:p w14:paraId="786616A6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Il presente PDP è soggetto a verifiche in itinere durante l’anno scolastico e ad eventuali integrazioni/variazioni concordate fra le parti.</w:t>
      </w:r>
    </w:p>
    <w:p w14:paraId="7F7FDB48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f9"/>
        <w:tblW w:w="1083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2"/>
        <w:gridCol w:w="2568"/>
      </w:tblGrid>
      <w:tr w:rsidR="00B2587D" w14:paraId="28D98B4B" w14:textId="77777777">
        <w:trPr>
          <w:trHeight w:val="397"/>
          <w:jc w:val="center"/>
        </w:trPr>
        <w:tc>
          <w:tcPr>
            <w:tcW w:w="8262" w:type="dxa"/>
            <w:shd w:val="clear" w:color="auto" w:fill="F2F2F2"/>
            <w:vAlign w:val="center"/>
          </w:tcPr>
          <w:p w14:paraId="670C5875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mallCaps/>
                <w:color w:val="000000"/>
                <w:sz w:val="22"/>
                <w:szCs w:val="22"/>
              </w:rPr>
              <w:t xml:space="preserve">il piano didattico personalizzato è stato formalizzato nella seduta del </w:t>
            </w:r>
          </w:p>
        </w:tc>
        <w:tc>
          <w:tcPr>
            <w:tcW w:w="2568" w:type="dxa"/>
            <w:shd w:val="clear" w:color="auto" w:fill="F2F2F2"/>
            <w:vAlign w:val="center"/>
          </w:tcPr>
          <w:p w14:paraId="5FAA71B8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__ / __ / ____</w:t>
            </w:r>
          </w:p>
        </w:tc>
      </w:tr>
    </w:tbl>
    <w:p w14:paraId="3CC181DB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669F7E94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N.B. 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>Il patto con la famiglia e con l’alunno deve essere costantemente arricchito dalla ricerca della condivisione delle strategie e dalla fiducia nella possibilità di perseguire il successo formativo (a tal fine sono molto utili i rilevamenti oggettivi dei progressi in itinere).</w:t>
      </w:r>
    </w:p>
    <w:p w14:paraId="0FC7F3AC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04DBC349" w14:textId="77777777" w:rsidR="00B2587D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 SUGGERIMENTI OPERATIVI PER L’ULTIMO ANNO DI CORSO</w:t>
      </w:r>
    </w:p>
    <w:p w14:paraId="7DDF8B07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  <w:u w:val="single"/>
        </w:rPr>
      </w:pPr>
      <w:r>
        <w:rPr>
          <w:rFonts w:ascii="Calibri" w:eastAsia="Calibri" w:hAnsi="Calibri" w:cs="Calibri"/>
          <w:color w:val="000000"/>
          <w:sz w:val="16"/>
          <w:szCs w:val="16"/>
        </w:rPr>
        <w:t xml:space="preserve">In attesa delle disposizioni in merito allo </w:t>
      </w:r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>svolgimento degli esami conclusivi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 del primo e secondo ciclo di istruzione da parte degli alunni con disturbi specifici di apprendimento (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 xml:space="preserve">DSA) </w:t>
      </w:r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 xml:space="preserve"> si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 xml:space="preserve"> deve tener conto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>della  normativa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 xml:space="preserve"> relativa a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>“ Istruzioni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 xml:space="preserve"> e modalità organizzative e operative per lo svolgimento degli esami di stato”: </w:t>
      </w:r>
    </w:p>
    <w:p w14:paraId="03E57EA3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 xml:space="preserve"> ART.6</w:t>
      </w:r>
      <w:r>
        <w:rPr>
          <w:rFonts w:ascii="Calibri" w:eastAsia="Calibri" w:hAnsi="Calibri" w:cs="Calibri"/>
          <w:color w:val="FF0000"/>
          <w:sz w:val="16"/>
          <w:szCs w:val="16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16"/>
          <w:szCs w:val="16"/>
          <w:u w:val="single"/>
        </w:rPr>
        <w:t xml:space="preserve">DOCUMENTO DEL CONSIGLIO DI CLASSE DEL 15 MAGGIO </w:t>
      </w:r>
      <w:r>
        <w:rPr>
          <w:rFonts w:ascii="Calibri" w:eastAsia="Calibri" w:hAnsi="Calibri" w:cs="Calibri"/>
          <w:color w:val="000000"/>
          <w:sz w:val="16"/>
          <w:szCs w:val="16"/>
        </w:rPr>
        <w:t xml:space="preserve">c.1. 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>I consigli di classe dell'ultimo anno di corso elaborano, entro il 15 maggio, per la commissione d'esame, un apposito documento relativo all'azione educativa e didattica realizzata nell'ultimo anno di corso.</w:t>
      </w:r>
    </w:p>
    <w:p w14:paraId="1637E6B2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t>c.2. Tale documento indica i contenuti, i metodi, i mezzi, gli spazi e i tempi del percorso formativo, i criteri, gli strumenti di valutazione adottati, gli obiettivi raggiunti, nonché ogni altro elemento che i consigli di classe ritengano significativo ai fini dello svolgimento degli esami.</w:t>
      </w:r>
    </w:p>
    <w:p w14:paraId="7999E5F8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  <w:u w:val="single"/>
        </w:rPr>
      </w:pPr>
      <w:r>
        <w:rPr>
          <w:rFonts w:ascii="Calibri" w:eastAsia="Calibri" w:hAnsi="Calibri" w:cs="Calibri"/>
          <w:i/>
          <w:color w:val="000000"/>
          <w:sz w:val="16"/>
          <w:szCs w:val="16"/>
        </w:rPr>
        <w:lastRenderedPageBreak/>
        <w:t xml:space="preserve">Art.12.7 La Commissione terrà in debita considerazione le specifiche situazioni </w:t>
      </w:r>
      <w:proofErr w:type="spellStart"/>
      <w:proofErr w:type="gramStart"/>
      <w:r>
        <w:rPr>
          <w:rFonts w:ascii="Calibri" w:eastAsia="Calibri" w:hAnsi="Calibri" w:cs="Calibri"/>
          <w:i/>
          <w:color w:val="000000"/>
          <w:sz w:val="16"/>
          <w:szCs w:val="16"/>
        </w:rPr>
        <w:t>soggettive,relative</w:t>
      </w:r>
      <w:proofErr w:type="spellEnd"/>
      <w:proofErr w:type="gramEnd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 ai candidati affetti da dislessia, che in sede di valutazione </w:t>
      </w:r>
      <w:proofErr w:type="gramStart"/>
      <w:r>
        <w:rPr>
          <w:rFonts w:ascii="Calibri" w:eastAsia="Calibri" w:hAnsi="Calibri" w:cs="Calibri"/>
          <w:i/>
          <w:color w:val="000000"/>
          <w:sz w:val="16"/>
          <w:szCs w:val="16"/>
        </w:rPr>
        <w:t>delle  due</w:t>
      </w:r>
      <w:proofErr w:type="gramEnd"/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 prove scritte, prevedendo anche la possibilità di riservare alle stesse tempi più lunghi di quelli ordinari. Al candidato sarà consentita </w:t>
      </w:r>
      <w:r>
        <w:rPr>
          <w:rFonts w:ascii="Calibri" w:eastAsia="Calibri" w:hAnsi="Calibri" w:cs="Calibri"/>
          <w:i/>
          <w:sz w:val="16"/>
          <w:szCs w:val="16"/>
        </w:rPr>
        <w:t>l'utilizzazione</w:t>
      </w:r>
      <w:r>
        <w:rPr>
          <w:rFonts w:ascii="Calibri" w:eastAsia="Calibri" w:hAnsi="Calibri" w:cs="Calibri"/>
          <w:i/>
          <w:color w:val="000000"/>
          <w:sz w:val="16"/>
          <w:szCs w:val="16"/>
        </w:rPr>
        <w:t xml:space="preserve"> di apparecchiature e strumenti informatici </w:t>
      </w:r>
      <w:r>
        <w:rPr>
          <w:rFonts w:ascii="Calibri" w:eastAsia="Calibri" w:hAnsi="Calibri" w:cs="Calibri"/>
          <w:i/>
          <w:color w:val="000000"/>
          <w:sz w:val="16"/>
          <w:szCs w:val="16"/>
          <w:u w:val="single"/>
        </w:rPr>
        <w:t>nel caso in cui siano stati impiegati per le verifiche in corso d’anno.</w:t>
      </w:r>
    </w:p>
    <w:p w14:paraId="20185AD9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p w14:paraId="61620521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Docenti del Consiglio di Classe                      </w:t>
      </w:r>
    </w:p>
    <w:p w14:paraId="086BBC13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tbl>
      <w:tblPr>
        <w:tblStyle w:val="afa"/>
        <w:tblW w:w="1029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45"/>
        <w:gridCol w:w="2925"/>
        <w:gridCol w:w="3124"/>
      </w:tblGrid>
      <w:tr w:rsidR="00B2587D" w14:paraId="7CC774A5" w14:textId="7777777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ECC3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Docenti del Consiglio di Classe                            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AFB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Materia</w:t>
            </w: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D7904C" w14:textId="77777777" w:rsidR="00B2587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firma</w:t>
            </w:r>
          </w:p>
        </w:tc>
      </w:tr>
      <w:tr w:rsidR="00B2587D" w14:paraId="55580156" w14:textId="7777777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D142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996E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B5039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5BD662D3" w14:textId="77777777">
        <w:trPr>
          <w:trHeight w:val="364"/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82AA4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ACB9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96F234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795F50A5" w14:textId="7777777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A1062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650F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F8A1AD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424E5643" w14:textId="7777777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D23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3138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9020F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7B5E9006" w14:textId="7777777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25B3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2A4D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3AC9DA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6E7FA037" w14:textId="7777777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4298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FAA58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26C5D0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26F62905" w14:textId="7777777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4E26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DE7E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208E0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489C9ADF" w14:textId="7777777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634E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E93E8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BD0CB1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B2587D" w14:paraId="6F86DC40" w14:textId="77777777">
        <w:trPr>
          <w:jc w:val="center"/>
        </w:trPr>
        <w:tc>
          <w:tcPr>
            <w:tcW w:w="4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E3C2C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31AF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89EE47" w14:textId="77777777" w:rsidR="00B2587D" w:rsidRDefault="00B25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23BC87E0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Calibri" w:eastAsia="Calibri" w:hAnsi="Calibri" w:cs="Calibri"/>
          <w:color w:val="000000"/>
          <w:sz w:val="28"/>
          <w:szCs w:val="28"/>
        </w:rPr>
      </w:pPr>
    </w:p>
    <w:p w14:paraId="12B56356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Dirigente Scolastico       </w:t>
      </w:r>
    </w:p>
    <w:p w14:paraId="53B08E3E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eastAsia="Calibri" w:hAnsi="Calibri" w:cs="Calibri"/>
          <w:i/>
          <w:color w:val="000000"/>
          <w:sz w:val="20"/>
          <w:szCs w:val="20"/>
        </w:rPr>
        <w:t>REFERENTE  D.S.A.</w:t>
      </w:r>
      <w:proofErr w:type="gramEnd"/>
    </w:p>
    <w:p w14:paraId="374DBC9C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</w:p>
    <w:p w14:paraId="3C498F94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D15F19C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</w:p>
    <w:p w14:paraId="7DE2ED7F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Genitori      </w:t>
      </w:r>
    </w:p>
    <w:p w14:paraId="05BE1CD9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                                          </w:t>
      </w:r>
    </w:p>
    <w:p w14:paraId="6965601C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Per accettazione                </w:t>
      </w:r>
    </w:p>
    <w:p w14:paraId="7125039C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34087806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Io sottoscritto……………………………………………dichiaro di essere informato circa la normativa indicata nel Codice in materia di protezione dei dati personali in particolare riguardo ai diritti da me riconosciuti dalla legge ex art. 7 D.lgs. 196/2003, acconsento al trattamento dei miei dati con le modalità e per le finalità indicate nella informativa stessa, comunque strettamente connesse e strumentali alla finalità educativa dell’Istituzione Scolastica</w:t>
      </w:r>
    </w:p>
    <w:p w14:paraId="43F15DDD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3"/>
          <w:szCs w:val="23"/>
        </w:rPr>
      </w:pPr>
    </w:p>
    <w:p w14:paraId="1DAABF67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Per accettazione</w:t>
      </w:r>
    </w:p>
    <w:p w14:paraId="3A7D9D46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00074B85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3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__________________________________________________________                        </w:t>
      </w:r>
    </w:p>
    <w:p w14:paraId="32E8CC90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543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27FC8057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43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________________________________________________________</w:t>
      </w:r>
    </w:p>
    <w:p w14:paraId="1CD44A6C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1737C949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Data</w:t>
      </w:r>
    </w:p>
    <w:p w14:paraId="5231A3E6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569991A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4F235F86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1B1472CC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Studente </w:t>
      </w:r>
      <w:proofErr w:type="gramStart"/>
      <w:r>
        <w:rPr>
          <w:rFonts w:ascii="Calibri" w:eastAsia="Calibri" w:hAnsi="Calibri" w:cs="Calibri"/>
          <w:color w:val="000000"/>
          <w:sz w:val="16"/>
          <w:szCs w:val="16"/>
        </w:rPr>
        <w:t>( se</w:t>
      </w:r>
      <w:proofErr w:type="gramEnd"/>
      <w:r>
        <w:rPr>
          <w:rFonts w:ascii="Calibri" w:eastAsia="Calibri" w:hAnsi="Calibri" w:cs="Calibri"/>
          <w:color w:val="000000"/>
          <w:sz w:val="16"/>
          <w:szCs w:val="16"/>
        </w:rPr>
        <w:t xml:space="preserve"> maggiorenne)</w:t>
      </w:r>
    </w:p>
    <w:p w14:paraId="7A84AAC9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Per accettazione</w:t>
      </w:r>
    </w:p>
    <w:p w14:paraId="4E98E771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 ________________________</w:t>
      </w:r>
    </w:p>
    <w:p w14:paraId="5AF3AECB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51858C4B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0B63FE54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Data</w:t>
      </w:r>
    </w:p>
    <w:p w14:paraId="16209145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7A71B2BE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  Tecnico competente 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>(se ha partecipato)</w:t>
      </w:r>
    </w:p>
    <w:p w14:paraId="76E32971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3B9CF29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i/>
          <w:color w:val="000000"/>
          <w:sz w:val="20"/>
          <w:szCs w:val="20"/>
        </w:rPr>
        <w:t>______________________________________</w:t>
      </w:r>
    </w:p>
    <w:p w14:paraId="0A4D1C28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4B3DF037" w14:textId="77777777" w:rsidR="00B2587D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Data</w:t>
      </w:r>
    </w:p>
    <w:p w14:paraId="223544F9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70A3D9DF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58EA42E9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2E15CB13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151C56FF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7B4225DC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33B37616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06C60BED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p w14:paraId="76C44615" w14:textId="77777777" w:rsidR="00B2587D" w:rsidRDefault="00B2587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ind w:left="1" w:hanging="3"/>
        <w:jc w:val="both"/>
        <w:rPr>
          <w:rFonts w:ascii="Calibri" w:eastAsia="Calibri" w:hAnsi="Calibri" w:cs="Calibri"/>
          <w:color w:val="000000"/>
          <w:sz w:val="28"/>
          <w:szCs w:val="28"/>
        </w:rPr>
      </w:pPr>
    </w:p>
    <w:sectPr w:rsidR="00B258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134" w:bottom="1134" w:left="1134" w:header="708" w:footer="11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9FB00" w14:textId="77777777" w:rsidR="00564D7C" w:rsidRDefault="00564D7C">
      <w:pPr>
        <w:spacing w:line="240" w:lineRule="auto"/>
        <w:ind w:left="0" w:hanging="2"/>
      </w:pPr>
      <w:r>
        <w:separator/>
      </w:r>
    </w:p>
  </w:endnote>
  <w:endnote w:type="continuationSeparator" w:id="0">
    <w:p w14:paraId="78411F77" w14:textId="77777777" w:rsidR="00564D7C" w:rsidRDefault="00564D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BE82" w14:textId="77777777" w:rsidR="00B2587D" w:rsidRDefault="00B258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710B" w14:textId="77777777" w:rsidR="00B2587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D13C2">
      <w:rPr>
        <w:noProof/>
        <w:color w:val="000000"/>
      </w:rPr>
      <w:t>1</w:t>
    </w:r>
    <w:r>
      <w:rPr>
        <w:color w:val="000000"/>
      </w:rPr>
      <w:fldChar w:fldCharType="end"/>
    </w:r>
  </w:p>
  <w:p w14:paraId="5F3A88B6" w14:textId="77777777" w:rsidR="00B2587D" w:rsidRDefault="00B258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D1E1E" w14:textId="77777777" w:rsidR="00B2587D" w:rsidRDefault="00B258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40FC2" w14:textId="77777777" w:rsidR="00564D7C" w:rsidRDefault="00564D7C">
      <w:pPr>
        <w:spacing w:line="240" w:lineRule="auto"/>
        <w:ind w:left="0" w:hanging="2"/>
      </w:pPr>
      <w:r>
        <w:separator/>
      </w:r>
    </w:p>
  </w:footnote>
  <w:footnote w:type="continuationSeparator" w:id="0">
    <w:p w14:paraId="0A432861" w14:textId="77777777" w:rsidR="00564D7C" w:rsidRDefault="00564D7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7D0D" w14:textId="77777777" w:rsidR="00B2587D" w:rsidRDefault="00B2587D"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left="1" w:hanging="3"/>
      <w:rPr>
        <w:rFonts w:ascii="Arial" w:eastAsia="Arial" w:hAnsi="Arial" w:cs="Arial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4274" w14:textId="77777777" w:rsidR="00B2587D" w:rsidRDefault="00B2587D"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left="1" w:hanging="3"/>
      <w:rPr>
        <w:rFonts w:ascii="Arial" w:eastAsia="Arial" w:hAnsi="Arial" w:cs="Arial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5EE9" w14:textId="77777777" w:rsidR="00B2587D" w:rsidRDefault="00B2587D">
    <w:pPr>
      <w:keepNext/>
      <w:pBdr>
        <w:top w:val="nil"/>
        <w:left w:val="nil"/>
        <w:bottom w:val="nil"/>
        <w:right w:val="nil"/>
        <w:between w:val="nil"/>
      </w:pBdr>
      <w:spacing w:before="240" w:after="120" w:line="240" w:lineRule="auto"/>
      <w:ind w:left="1" w:hanging="3"/>
      <w:rPr>
        <w:rFonts w:ascii="Arial" w:eastAsia="Arial" w:hAnsi="Arial" w:cs="Arial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50BF"/>
    <w:multiLevelType w:val="multilevel"/>
    <w:tmpl w:val="0A34EE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561AE2"/>
    <w:multiLevelType w:val="multilevel"/>
    <w:tmpl w:val="2A4E65E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63B0626"/>
    <w:multiLevelType w:val="multilevel"/>
    <w:tmpl w:val="387AE8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D91C04"/>
    <w:multiLevelType w:val="multilevel"/>
    <w:tmpl w:val="F2E25EC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4EF6374"/>
    <w:multiLevelType w:val="multilevel"/>
    <w:tmpl w:val="706A0AE8"/>
    <w:lvl w:ilvl="0">
      <w:start w:val="1"/>
      <w:numFmt w:val="decimal"/>
      <w:lvlText w:val="%1."/>
      <w:lvlJc w:val="left"/>
      <w:pPr>
        <w:ind w:left="39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5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1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vertAlign w:val="baseline"/>
      </w:rPr>
    </w:lvl>
  </w:abstractNum>
  <w:abstractNum w:abstractNumId="5" w15:restartNumberingAfterBreak="0">
    <w:nsid w:val="373E0193"/>
    <w:multiLevelType w:val="multilevel"/>
    <w:tmpl w:val="1C9CFB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6" w15:restartNumberingAfterBreak="0">
    <w:nsid w:val="483B4A57"/>
    <w:multiLevelType w:val="multilevel"/>
    <w:tmpl w:val="6B26106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D0752BF"/>
    <w:multiLevelType w:val="multilevel"/>
    <w:tmpl w:val="6A6AF9B6"/>
    <w:lvl w:ilvl="0">
      <w:start w:val="1"/>
      <w:numFmt w:val="decimal"/>
      <w:lvlText w:val="%1."/>
      <w:lvlJc w:val="left"/>
      <w:pPr>
        <w:ind w:left="360" w:hanging="360"/>
      </w:pPr>
      <w:rPr>
        <w:i w:val="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4E294A80"/>
    <w:multiLevelType w:val="multilevel"/>
    <w:tmpl w:val="86281D30"/>
    <w:lvl w:ilvl="0">
      <w:start w:val="14"/>
      <w:numFmt w:val="decimal"/>
      <w:lvlText w:val="%1."/>
      <w:lvlJc w:val="left"/>
      <w:pPr>
        <w:ind w:left="547" w:hanging="405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9" w15:restartNumberingAfterBreak="0">
    <w:nsid w:val="51E17E97"/>
    <w:multiLevelType w:val="multilevel"/>
    <w:tmpl w:val="69B01A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02D7B95"/>
    <w:multiLevelType w:val="multilevel"/>
    <w:tmpl w:val="BDDC3016"/>
    <w:lvl w:ilvl="0">
      <w:start w:val="10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1" w15:restartNumberingAfterBreak="0">
    <w:nsid w:val="6B2D6BA9"/>
    <w:multiLevelType w:val="multilevel"/>
    <w:tmpl w:val="F1642D30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08616919">
    <w:abstractNumId w:val="2"/>
  </w:num>
  <w:num w:numId="2" w16cid:durableId="972298054">
    <w:abstractNumId w:val="8"/>
  </w:num>
  <w:num w:numId="3" w16cid:durableId="829833635">
    <w:abstractNumId w:val="11"/>
  </w:num>
  <w:num w:numId="4" w16cid:durableId="1606378847">
    <w:abstractNumId w:val="0"/>
  </w:num>
  <w:num w:numId="5" w16cid:durableId="366370493">
    <w:abstractNumId w:val="9"/>
  </w:num>
  <w:num w:numId="6" w16cid:durableId="124781114">
    <w:abstractNumId w:val="3"/>
  </w:num>
  <w:num w:numId="7" w16cid:durableId="693575951">
    <w:abstractNumId w:val="6"/>
  </w:num>
  <w:num w:numId="8" w16cid:durableId="1441142106">
    <w:abstractNumId w:val="7"/>
  </w:num>
  <w:num w:numId="9" w16cid:durableId="420491413">
    <w:abstractNumId w:val="5"/>
  </w:num>
  <w:num w:numId="10" w16cid:durableId="2009164583">
    <w:abstractNumId w:val="1"/>
  </w:num>
  <w:num w:numId="11" w16cid:durableId="1136797137">
    <w:abstractNumId w:val="4"/>
  </w:num>
  <w:num w:numId="12" w16cid:durableId="694576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7D"/>
    <w:rsid w:val="00183337"/>
    <w:rsid w:val="002C6104"/>
    <w:rsid w:val="003875CB"/>
    <w:rsid w:val="003B43C0"/>
    <w:rsid w:val="004324C3"/>
    <w:rsid w:val="004C3F7D"/>
    <w:rsid w:val="005565E5"/>
    <w:rsid w:val="00564D7C"/>
    <w:rsid w:val="0057097A"/>
    <w:rsid w:val="00575072"/>
    <w:rsid w:val="00690F35"/>
    <w:rsid w:val="00720FE3"/>
    <w:rsid w:val="007D0CAD"/>
    <w:rsid w:val="007D13C2"/>
    <w:rsid w:val="00881867"/>
    <w:rsid w:val="008F61D3"/>
    <w:rsid w:val="00921D2F"/>
    <w:rsid w:val="00AA3457"/>
    <w:rsid w:val="00AC5365"/>
    <w:rsid w:val="00AC7961"/>
    <w:rsid w:val="00B2587D"/>
    <w:rsid w:val="00BF1864"/>
    <w:rsid w:val="00E50080"/>
    <w:rsid w:val="00EB5FFF"/>
    <w:rsid w:val="00F0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F234"/>
  <w15:docId w15:val="{2F3DD259-5DB4-4829-BACA-E8CE5E56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rFonts w:ascii="Arial" w:hAnsi="Arial" w:cs="Arial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outlineLvl w:val="2"/>
    </w:pPr>
    <w:rPr>
      <w:rFonts w:ascii="Arial" w:hAnsi="Arial" w:cs="Arial"/>
      <w:b/>
      <w:bCs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suppressAutoHyphens/>
      <w:jc w:val="center"/>
    </w:pPr>
    <w:rPr>
      <w:rFonts w:ascii="Comic Sans MS" w:hAnsi="Comic Sans MS" w:cs="Arial"/>
      <w:b/>
      <w:color w:val="000080"/>
      <w:sz w:val="28"/>
      <w:lang w:eastAsia="it-I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Titolo1Carattere">
    <w:name w:val="Titolo 1 Carattere"/>
    <w:rPr>
      <w:rFonts w:ascii="Arial" w:eastAsia="Times New Roman" w:hAnsi="Arial" w:cs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Titolo3Carattere">
    <w:name w:val="Titolo 3 Carattere"/>
    <w:rPr>
      <w:rFonts w:ascii="Arial" w:eastAsia="Times New Roman" w:hAnsi="Arial" w:cs="Arial"/>
      <w:b/>
      <w:b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IntestazioneCarattere">
    <w:name w:val="Intestazione Carattere"/>
    <w:rPr>
      <w:rFonts w:ascii="Arial" w:eastAsia="Lucida Sans Unicode" w:hAnsi="Arial" w:cs="Tahoma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customStyle="1" w:styleId="Corpodeltesto">
    <w:name w:val="Corpo del testo"/>
    <w:basedOn w:val="Normale"/>
    <w:pPr>
      <w:spacing w:after="120"/>
    </w:p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Corpodeltesto2">
    <w:name w:val="Body Text 2"/>
    <w:basedOn w:val="Normale"/>
    <w:pPr>
      <w:autoSpaceDE w:val="0"/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odeltesto2Carattere">
    <w:name w:val="Corpo del testo 2 Carattere"/>
    <w:rPr>
      <w:rFonts w:ascii="Arial" w:eastAsia="Times New Roman" w:hAnsi="Arial" w:cs="Arial"/>
      <w:i/>
      <w:iCs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paragraph" w:styleId="Corpodeltesto3">
    <w:name w:val="Body Text 3"/>
    <w:basedOn w:val="Normale"/>
    <w:rPr>
      <w:rFonts w:ascii="Arial" w:hAnsi="Arial" w:cs="Arial"/>
      <w:i/>
      <w:iCs/>
    </w:rPr>
  </w:style>
  <w:style w:type="character" w:customStyle="1" w:styleId="Corpodeltesto3Carattere">
    <w:name w:val="Corpo del testo 3 Carattere"/>
    <w:rPr>
      <w:rFonts w:ascii="Arial" w:eastAsia="Times New Roman" w:hAnsi="Arial" w:cs="Arial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Elenco">
    <w:name w:val="List"/>
    <w:basedOn w:val="Corpodeltesto"/>
    <w:rPr>
      <w:rFonts w:cs="Tahoma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Enfasicorsivo">
    <w:name w:val="Emphasis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customStyle="1" w:styleId="TitoloCarattere">
    <w:name w:val="Titolo Carattere"/>
    <w:rPr>
      <w:rFonts w:ascii="Comic Sans MS" w:eastAsia="Times New Roman" w:hAnsi="Comic Sans MS" w:cs="Arial"/>
      <w:b/>
      <w:color w:val="000080"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kern w:val="3"/>
      <w:position w:val="-1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86513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it-IT"/>
    </w:rPr>
  </w:style>
  <w:style w:type="table" w:customStyle="1" w:styleId="ad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aDQhh1XkPrjfe6eqel0rKyslcg==">CgMxLjA4AHIhMVd4c0FCNTdNWXVLWkduaEtXV0RoM2JQTjJ4RnM2cDBs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3084</Words>
  <Characters>17584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enrica</dc:creator>
  <cp:lastModifiedBy>Acer</cp:lastModifiedBy>
  <cp:revision>2</cp:revision>
  <dcterms:created xsi:type="dcterms:W3CDTF">2026-01-17T07:42:00Z</dcterms:created>
  <dcterms:modified xsi:type="dcterms:W3CDTF">2026-01-17T07:42:00Z</dcterms:modified>
</cp:coreProperties>
</file>