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76D" w14:textId="77777777" w:rsidR="00AF601D" w:rsidRPr="00B51B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5A55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3CECBC22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b/>
          <w:color w:val="00008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color w:val="000080"/>
          <w:sz w:val="28"/>
          <w:szCs w:val="28"/>
        </w:rPr>
        <w:t xml:space="preserve">      </w:t>
      </w:r>
      <w:r w:rsidRPr="00B51BDD">
        <w:rPr>
          <w:rFonts w:asciiTheme="majorHAnsi" w:eastAsia="Arial" w:hAnsiTheme="majorHAnsi" w:cstheme="majorHAnsi"/>
          <w:b/>
          <w:i/>
          <w:color w:val="000080"/>
          <w:sz w:val="22"/>
          <w:szCs w:val="22"/>
        </w:rPr>
        <w:t>Ministero dell’Istruzione, dell’Università e della Ricerca</w:t>
      </w:r>
      <w:r w:rsidRPr="00B51BD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FB3586B" wp14:editId="6E53B8C4">
                <wp:simplePos x="0" y="0"/>
                <wp:positionH relativeFrom="column">
                  <wp:posOffset>2374900</wp:posOffset>
                </wp:positionH>
                <wp:positionV relativeFrom="paragraph">
                  <wp:posOffset>-711199</wp:posOffset>
                </wp:positionV>
                <wp:extent cx="741680" cy="65024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923" y="3459643"/>
                          <a:ext cx="73215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04A19" w14:textId="77777777" w:rsidR="00AF601D" w:rsidRDefault="00AF60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977539" w14:textId="77777777" w:rsidR="00AF601D" w:rsidRDefault="00AF60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3586B" id="Rettangolo 1" o:spid="_x0000_s1026" style="position:absolute;left:0;text-align:left;margin-left:187pt;margin-top:-56pt;width:58.4pt;height:5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" filled="f" stroked="f">
                <v:textbox inset="1pt,1pt,1pt,1pt">
                  <w:txbxContent>
                    <w:p w14:paraId="53304A19" w14:textId="77777777" w:rsidR="00AF601D" w:rsidRDefault="00AF601D">
                      <w:pPr>
                        <w:spacing w:line="240" w:lineRule="auto"/>
                        <w:ind w:left="0" w:hanging="2"/>
                      </w:pPr>
                    </w:p>
                    <w:p w14:paraId="7E977539" w14:textId="77777777" w:rsidR="00AF601D" w:rsidRDefault="00AF60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0FA2C48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8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i/>
          <w:color w:val="000080"/>
          <w:sz w:val="22"/>
          <w:szCs w:val="22"/>
        </w:rPr>
        <w:t>Ufficio Scolastico Regionale per il Lazio</w:t>
      </w:r>
    </w:p>
    <w:p w14:paraId="7881AE61" w14:textId="3F2B09B7" w:rsidR="00AF601D" w:rsidRPr="00B51BDD" w:rsidRDefault="00133D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b/>
          <w:i/>
          <w:color w:val="000000"/>
        </w:rPr>
        <w:t xml:space="preserve">                                          </w:t>
      </w:r>
      <w:r w:rsidR="00E93D67" w:rsidRPr="00B51BDD">
        <w:rPr>
          <w:rFonts w:asciiTheme="majorHAnsi" w:eastAsia="Arial" w:hAnsiTheme="majorHAnsi" w:cstheme="majorHAnsi"/>
          <w:b/>
          <w:i/>
          <w:color w:val="000000"/>
        </w:rPr>
        <w:t>LICEO SCIENTIFICO STATALE “GIUSEPPE PEANO”</w:t>
      </w:r>
    </w:p>
    <w:p w14:paraId="220BB27B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35CADA3F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Modello di</w:t>
      </w:r>
    </w:p>
    <w:p w14:paraId="42237A4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color w:val="FF6600"/>
          <w:sz w:val="28"/>
          <w:szCs w:val="28"/>
        </w:rPr>
      </w:pPr>
      <w:r w:rsidRPr="00B51BDD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</w:t>
      </w:r>
      <w:r w:rsidRPr="00B51BDD">
        <w:rPr>
          <w:rFonts w:asciiTheme="majorHAnsi" w:eastAsia="Arial" w:hAnsiTheme="majorHAnsi" w:cstheme="majorHAnsi"/>
          <w:b/>
          <w:color w:val="FF6600"/>
          <w:sz w:val="28"/>
          <w:szCs w:val="28"/>
        </w:rPr>
        <w:t>PIANO DIDATTICO PERSONALIZZATO</w:t>
      </w:r>
    </w:p>
    <w:p w14:paraId="6615E182" w14:textId="36E3A40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Anno Scolastico 202</w:t>
      </w:r>
      <w:r w:rsidR="008F4FD9"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2</w:t>
      </w: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-2</w:t>
      </w:r>
      <w:r w:rsidR="008F4FD9"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3</w:t>
      </w:r>
    </w:p>
    <w:p w14:paraId="6CBA6BEF" w14:textId="02A12857" w:rsidR="00EC5753" w:rsidRDefault="00EC5753" w:rsidP="00EC5753">
      <w:pPr>
        <w:ind w:left="0" w:right="567" w:hanging="2"/>
        <w:jc w:val="both"/>
        <w:rPr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="00133DA8" w:rsidRPr="00133DA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DSA</w:t>
      </w:r>
      <w:r w:rsidR="00133DA8" w:rsidRPr="00DB0F7F">
        <w:rPr>
          <w:b/>
          <w:bCs/>
          <w:sz w:val="22"/>
          <w:szCs w:val="22"/>
        </w:rPr>
        <w:t xml:space="preserve"> (legge 170/10 e linee guida 12/07/11)</w:t>
      </w:r>
      <w:r w:rsidRPr="00EC5753">
        <w:rPr>
          <w:b/>
          <w:bCs/>
          <w:sz w:val="22"/>
          <w:szCs w:val="22"/>
        </w:rPr>
        <w:t xml:space="preserve"> </w:t>
      </w:r>
    </w:p>
    <w:p w14:paraId="7B954D05" w14:textId="77777777" w:rsidR="00EC5753" w:rsidRDefault="00EC5753" w:rsidP="00EC5753">
      <w:pPr>
        <w:ind w:left="0" w:right="567" w:hanging="2"/>
        <w:jc w:val="both"/>
        <w:rPr>
          <w:b/>
          <w:bCs/>
          <w:sz w:val="22"/>
          <w:szCs w:val="22"/>
        </w:rPr>
      </w:pPr>
    </w:p>
    <w:p w14:paraId="277655CA" w14:textId="7A2EB3F3" w:rsidR="00EC5753" w:rsidRDefault="00EC5753" w:rsidP="00EC5753">
      <w:pPr>
        <w:ind w:left="0" w:right="567" w:hanging="2"/>
        <w:jc w:val="both"/>
        <w:rPr>
          <w:b/>
          <w:bCs/>
          <w:sz w:val="22"/>
          <w:szCs w:val="22"/>
        </w:rPr>
      </w:pPr>
      <w:r w:rsidRPr="00943C0D">
        <w:rPr>
          <w:b/>
          <w:bCs/>
          <w:sz w:val="22"/>
          <w:szCs w:val="22"/>
        </w:rPr>
        <w:t>attenzione cancellare in tutto il documento le parti</w:t>
      </w:r>
      <w:r>
        <w:rPr>
          <w:b/>
          <w:bCs/>
          <w:sz w:val="22"/>
          <w:szCs w:val="22"/>
        </w:rPr>
        <w:t xml:space="preserve"> non compilate o che non occorrono</w:t>
      </w:r>
      <w:r w:rsidRPr="00943C0D">
        <w:rPr>
          <w:b/>
          <w:bCs/>
          <w:sz w:val="22"/>
          <w:szCs w:val="22"/>
        </w:rPr>
        <w:t xml:space="preserve"> </w:t>
      </w:r>
    </w:p>
    <w:p w14:paraId="01C5E301" w14:textId="77777777" w:rsidR="00EC5753" w:rsidRPr="00943C0D" w:rsidRDefault="00EC5753" w:rsidP="00EC5753">
      <w:pPr>
        <w:ind w:left="0" w:right="567" w:hanging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943C0D">
        <w:rPr>
          <w:b/>
          <w:bCs/>
          <w:sz w:val="22"/>
          <w:szCs w:val="22"/>
        </w:rPr>
        <w:t>(cancellare anche questa nota dopo aver compilato)</w:t>
      </w:r>
    </w:p>
    <w:p w14:paraId="1FA24ED1" w14:textId="77777777" w:rsidR="00EC5753" w:rsidRDefault="00EC5753" w:rsidP="00EC5753">
      <w:pPr>
        <w:ind w:left="0" w:right="567" w:hanging="2"/>
        <w:jc w:val="both"/>
        <w:rPr>
          <w:sz w:val="22"/>
          <w:szCs w:val="22"/>
        </w:rPr>
      </w:pPr>
    </w:p>
    <w:p w14:paraId="72C7A48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Indirizzo di studio:</w:t>
      </w:r>
    </w:p>
    <w:p w14:paraId="7000357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30F453B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proofErr w:type="gramStart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Classe:   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                                             Sezione:</w:t>
      </w:r>
    </w:p>
    <w:p w14:paraId="0BDFDB27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25E71E2B" w14:textId="438B3EA4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Referente DSA Francesca Aurigemma</w:t>
      </w:r>
    </w:p>
    <w:p w14:paraId="2E7D1789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Coordinatore di classe:</w:t>
      </w:r>
    </w:p>
    <w:p w14:paraId="0FFCBA4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D83625A" w14:textId="77777777" w:rsidR="00AF601D" w:rsidRPr="00B51BDD" w:rsidRDefault="00E93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proofErr w:type="gramStart"/>
      <w:r w:rsidRPr="00B51BDD">
        <w:rPr>
          <w:rFonts w:asciiTheme="majorHAnsi" w:eastAsia="Arial" w:hAnsiTheme="majorHAnsi" w:cstheme="majorHAnsi"/>
          <w:color w:val="000000"/>
        </w:rPr>
        <w:t>DATI  RELATIVI</w:t>
      </w:r>
      <w:proofErr w:type="gramEnd"/>
      <w:r w:rsidRPr="00B51BDD">
        <w:rPr>
          <w:rFonts w:asciiTheme="majorHAnsi" w:eastAsia="Arial" w:hAnsiTheme="majorHAnsi" w:cstheme="majorHAnsi"/>
          <w:color w:val="000000"/>
        </w:rPr>
        <w:t xml:space="preserve">  ALL’ALUNNO</w:t>
      </w:r>
    </w:p>
    <w:tbl>
      <w:tblPr>
        <w:tblStyle w:val="a"/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AF601D" w:rsidRPr="00B51BDD" w14:paraId="1198B95D" w14:textId="77777777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FCB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482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B51BDD" w14:paraId="44C85C1B" w14:textId="7777777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DB4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ED8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B51BDD" w14:paraId="4AC54BFE" w14:textId="77777777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5505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40484A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Diagnosi specialistica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1</w:t>
            </w:r>
          </w:p>
          <w:p w14:paraId="3C609F8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1D3E63D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BD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Redatta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  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  presso …......................................</w:t>
            </w:r>
          </w:p>
          <w:p w14:paraId="0FE5EDE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in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data  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………………….</w:t>
            </w:r>
          </w:p>
          <w:p w14:paraId="02E5A519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3EFB573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Specialista/i di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riferimento :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………………….</w:t>
            </w:r>
          </w:p>
          <w:p w14:paraId="4B4CEBF6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105223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Eventuali raccordi fra specialisti ed insegnanti</w:t>
            </w:r>
          </w:p>
          <w:p w14:paraId="1CFDAC3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AF601D" w:rsidRPr="00B51BDD" w14:paraId="1A771369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1331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5E0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3850411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9DE5C22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2816E7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B51BDD" w14:paraId="3708EC8C" w14:textId="77777777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0709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Caratteristiche percorso didattico pregresso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690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DCE7AC6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548DB10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C679ABD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DA8235E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L’alunno/a iscritto/a e frequentante la classe…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…….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. presso la scuola secondaria di secondo grado, presenta un Disturbo……………………………………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…….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. caratterizzato da …………………………</w:t>
      </w:r>
    </w:p>
    <w:p w14:paraId="1661BDC5" w14:textId="6C2FC77F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……………………………………………………………………………………………………………………………………………, segnalato dalla famiglia e confermato dalla valutazione rilasciata dalla struttura Pubblica </w:t>
      </w:r>
      <w:r w:rsidR="00F301B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o riconosciuta </w:t>
      </w:r>
      <w:r w:rsidR="004B25BB">
        <w:rPr>
          <w:rFonts w:asciiTheme="majorHAnsi" w:eastAsia="Arial" w:hAnsiTheme="majorHAnsi" w:cstheme="majorHAnsi"/>
          <w:color w:val="000000"/>
          <w:sz w:val="20"/>
          <w:szCs w:val="20"/>
        </w:rPr>
        <w:t>dalla Regione Lazio</w:t>
      </w: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………………………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…….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, già consegnata alla segreteria della scuola.</w:t>
      </w:r>
    </w:p>
    <w:p w14:paraId="3EB9E244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I docenti di classe, per favorire il processo di insegnamento e apprendimento, concordano con la famiglia e gli specialisti l’attività didattica personalizzata.</w:t>
      </w:r>
    </w:p>
    <w:p w14:paraId="7C2A3147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Nello specifico i docenti si atterranno all’utilizzo degli strumenti compensativi, delle misure dispensative, delle modalità di verifica e dei criteri di valutazione riportati nel PDP che segue.</w:t>
      </w:r>
    </w:p>
    <w:p w14:paraId="79B1642E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255D2E6D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Note </w:t>
      </w:r>
    </w:p>
    <w:p w14:paraId="02CACCDD" w14:textId="77777777" w:rsidR="00AF601D" w:rsidRPr="00B51BDD" w:rsidRDefault="00E93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Informazioni ricavabili da diagnosi e/o colloqui con lo specialista</w:t>
      </w:r>
    </w:p>
    <w:p w14:paraId="3921F5C7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>2. Documentazione del percorso scolastico pregresso mediante relazioni relative ai cicli precedenti.</w:t>
      </w:r>
    </w:p>
    <w:p w14:paraId="66DEB5AD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14:paraId="08EC8B49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5A8366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13BE0D0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36811EA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12810199" w14:textId="77777777" w:rsidR="00AF601D" w:rsidRPr="00B51BDD" w:rsidRDefault="00E93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  <w:r w:rsidRPr="00B51BDD">
        <w:rPr>
          <w:rFonts w:asciiTheme="majorHAnsi" w:eastAsia="Arial" w:hAnsiTheme="majorHAnsi" w:cstheme="majorHAnsi"/>
          <w:color w:val="000000"/>
        </w:rPr>
        <w:t xml:space="preserve">INDIVIDUAZIONE E DESCRIZIONE DEL </w:t>
      </w:r>
      <w:r w:rsidRPr="00B51BDD">
        <w:rPr>
          <w:rFonts w:asciiTheme="majorHAnsi" w:eastAsia="Arial" w:hAnsiTheme="majorHAnsi" w:cstheme="majorHAnsi"/>
          <w:b/>
          <w:color w:val="000000"/>
        </w:rPr>
        <w:t>B</w:t>
      </w:r>
      <w:r w:rsidRPr="00B51BDD">
        <w:rPr>
          <w:rFonts w:asciiTheme="majorHAnsi" w:eastAsia="Arial" w:hAnsiTheme="majorHAnsi" w:cstheme="majorHAnsi"/>
          <w:color w:val="000000"/>
        </w:rPr>
        <w:t xml:space="preserve">ISOGNO </w:t>
      </w:r>
      <w:r w:rsidRPr="00B51BDD">
        <w:rPr>
          <w:rFonts w:asciiTheme="majorHAnsi" w:eastAsia="Arial" w:hAnsiTheme="majorHAnsi" w:cstheme="majorHAnsi"/>
          <w:b/>
          <w:color w:val="000000"/>
        </w:rPr>
        <w:t>E</w:t>
      </w:r>
      <w:r w:rsidRPr="00B51BDD">
        <w:rPr>
          <w:rFonts w:asciiTheme="majorHAnsi" w:eastAsia="Arial" w:hAnsiTheme="majorHAnsi" w:cstheme="majorHAnsi"/>
          <w:color w:val="000000"/>
        </w:rPr>
        <w:t>DUCATIVO SPECIALE</w:t>
      </w:r>
      <w:r w:rsidRPr="00B51BDD">
        <w:rPr>
          <w:rFonts w:asciiTheme="majorHAnsi" w:eastAsia="Arial" w:hAnsiTheme="majorHAnsi" w:cstheme="majorHAnsi"/>
          <w:b/>
          <w:color w:val="000000"/>
        </w:rPr>
        <w:t xml:space="preserve"> 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4728"/>
        <w:gridCol w:w="3050"/>
      </w:tblGrid>
      <w:tr w:rsidR="00AF601D" w:rsidRPr="00B51BDD" w14:paraId="2945A6FB" w14:textId="77777777">
        <w:trPr>
          <w:trHeight w:val="567"/>
        </w:trPr>
        <w:tc>
          <w:tcPr>
            <w:tcW w:w="2076" w:type="dxa"/>
            <w:vAlign w:val="center"/>
          </w:tcPr>
          <w:p w14:paraId="7A270EC3" w14:textId="3171704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4728" w:type="dxa"/>
            <w:tcBorders>
              <w:bottom w:val="single" w:sz="4" w:space="0" w:color="000000"/>
            </w:tcBorders>
            <w:vAlign w:val="center"/>
          </w:tcPr>
          <w:p w14:paraId="476E5A4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Individuazione</w:t>
            </w:r>
          </w:p>
        </w:tc>
        <w:tc>
          <w:tcPr>
            <w:tcW w:w="3050" w:type="dxa"/>
            <w:vAlign w:val="center"/>
          </w:tcPr>
          <w:p w14:paraId="6F8A575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Tipologia</w:t>
            </w:r>
          </w:p>
        </w:tc>
      </w:tr>
      <w:tr w:rsidR="00AF601D" w:rsidRPr="00B51BDD" w14:paraId="486DDDEA" w14:textId="77777777">
        <w:trPr>
          <w:trHeight w:val="360"/>
        </w:trPr>
        <w:tc>
          <w:tcPr>
            <w:tcW w:w="2076" w:type="dxa"/>
            <w:vMerge w:val="restart"/>
          </w:tcPr>
          <w:p w14:paraId="7023C71E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79AC53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78D41A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Disturbi Evolutivi Specifici</w:t>
            </w:r>
          </w:p>
          <w:p w14:paraId="011D4A2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5BB1F4DC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550B7516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3397B82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DSA</w:t>
            </w:r>
          </w:p>
          <w:p w14:paraId="5E800D2D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718657D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49E54499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B858BE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Documentati con diagnosi clinica</w:t>
            </w:r>
          </w:p>
        </w:tc>
        <w:tc>
          <w:tcPr>
            <w:tcW w:w="4728" w:type="dxa"/>
            <w:tcBorders>
              <w:bottom w:val="nil"/>
            </w:tcBorders>
          </w:tcPr>
          <w:p w14:paraId="4D55137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Segnalazione diagnostica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alla scuola redatta da…………………………………………</w:t>
            </w:r>
          </w:p>
          <w:p w14:paraId="53D830C4" w14:textId="172A8B52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(ASL </w:t>
            </w:r>
            <w:r w:rsidR="004B25BB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 o  riconosciuta dalla</w:t>
            </w:r>
            <w:r w:rsidR="004B25B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B25B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Regione Lazio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0" w:type="dxa"/>
            <w:vMerge w:val="restart"/>
            <w:vAlign w:val="center"/>
          </w:tcPr>
          <w:p w14:paraId="27D3B11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Dislessia</w:t>
            </w:r>
            <w:proofErr w:type="gramEnd"/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  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(…………….)</w:t>
            </w:r>
          </w:p>
          <w:p w14:paraId="7F3C6ED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C74A7D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Disgrafia</w:t>
            </w:r>
            <w:proofErr w:type="gramEnd"/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  (……………)</w:t>
            </w:r>
          </w:p>
          <w:p w14:paraId="3256A68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13EC22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Disortografia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</w:rPr>
              <w:t>(…………)</w:t>
            </w:r>
          </w:p>
          <w:p w14:paraId="1FAB7F2E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113ACAD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Discalculia</w:t>
            </w:r>
            <w:proofErr w:type="gramEnd"/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(……………)</w:t>
            </w:r>
          </w:p>
          <w:p w14:paraId="1784B715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  <w:p w14:paraId="597068B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(Riportare i dati della diagnosi e gli eventuali </w:t>
            </w:r>
            <w:proofErr w:type="gramStart"/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codici  ICD</w:t>
            </w:r>
            <w:proofErr w:type="gramEnd"/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10)</w:t>
            </w:r>
          </w:p>
        </w:tc>
      </w:tr>
      <w:tr w:rsidR="00AF601D" w:rsidRPr="00B51BDD" w14:paraId="4F792646" w14:textId="77777777">
        <w:trPr>
          <w:trHeight w:val="360"/>
        </w:trPr>
        <w:tc>
          <w:tcPr>
            <w:tcW w:w="2076" w:type="dxa"/>
            <w:vMerge/>
          </w:tcPr>
          <w:p w14:paraId="39E74502" w14:textId="77777777" w:rsidR="00AF601D" w:rsidRPr="00B51BDD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</w:tcBorders>
          </w:tcPr>
          <w:p w14:paraId="784F1FE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E87303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………………………………………………………..</w:t>
            </w:r>
          </w:p>
          <w:p w14:paraId="7351856B" w14:textId="2F6186E6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(da specialista privato) in attesa di rilascio di certificazione da parte di struttura sanitaria pubblica</w:t>
            </w:r>
            <w:r w:rsidR="004B25BB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 o riconosciuta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)</w:t>
            </w:r>
          </w:p>
          <w:p w14:paraId="1978591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il:…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14:paraId="38FEFE6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a:…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14:paraId="2972ABF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dal dott.: …………………………………………….</w:t>
            </w:r>
          </w:p>
          <w:p w14:paraId="2F3B971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 qualità di ……………………………………….</w:t>
            </w:r>
          </w:p>
          <w:p w14:paraId="1C212DD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(neuropsichiatra o psicologo)</w:t>
            </w:r>
          </w:p>
          <w:p w14:paraId="3FE7958D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Merge/>
            <w:vAlign w:val="center"/>
          </w:tcPr>
          <w:p w14:paraId="326107E8" w14:textId="77777777" w:rsidR="00AF601D" w:rsidRPr="00B51BDD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B51BDD" w14:paraId="37C0F507" w14:textId="77777777">
        <w:trPr>
          <w:trHeight w:val="360"/>
        </w:trPr>
        <w:tc>
          <w:tcPr>
            <w:tcW w:w="2076" w:type="dxa"/>
          </w:tcPr>
          <w:p w14:paraId="2EC6231C" w14:textId="0C5C42B7" w:rsidR="00AF601D" w:rsidRPr="00B51BDD" w:rsidRDefault="0013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Eventuali altri disturbi</w:t>
            </w:r>
          </w:p>
        </w:tc>
        <w:tc>
          <w:tcPr>
            <w:tcW w:w="4728" w:type="dxa"/>
          </w:tcPr>
          <w:p w14:paraId="4532AEB2" w14:textId="62D4614F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60CD1C3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4F402C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</w:p>
    <w:p w14:paraId="701BB7E0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6F63B07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3.  </w:t>
      </w: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DESCRIZIONI DEL FUNZIONAMENTO DELLE ABILITÀ 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>STRUMENTALI</w:t>
      </w:r>
      <w:r w:rsidRPr="00B51BDD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 D.S.A.</w:t>
      </w:r>
      <w:proofErr w:type="gramEnd"/>
    </w:p>
    <w:p w14:paraId="3F435934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1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685"/>
        <w:gridCol w:w="3509"/>
      </w:tblGrid>
      <w:tr w:rsidR="00AF601D" w:rsidRPr="00B51BDD" w14:paraId="3830F1C6" w14:textId="77777777">
        <w:tc>
          <w:tcPr>
            <w:tcW w:w="2300" w:type="dxa"/>
            <w:vMerge w:val="restart"/>
          </w:tcPr>
          <w:p w14:paraId="15C1FBAE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DE1093E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D2C70D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3CF2598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LETTURA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  <w:t xml:space="preserve">  3</w:t>
            </w:r>
          </w:p>
          <w:p w14:paraId="38614CF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(velocità, correttezza, comprensione)</w:t>
            </w:r>
          </w:p>
          <w:p w14:paraId="07D246B2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28EEDF8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Diagnosi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</w:tcPr>
          <w:p w14:paraId="6F01EEB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Osservazione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2</w:t>
            </w:r>
          </w:p>
        </w:tc>
      </w:tr>
      <w:tr w:rsidR="00AF601D" w:rsidRPr="00B51BDD" w14:paraId="0970DDCD" w14:textId="77777777">
        <w:tc>
          <w:tcPr>
            <w:tcW w:w="2300" w:type="dxa"/>
            <w:vMerge/>
          </w:tcPr>
          <w:p w14:paraId="48B8116B" w14:textId="77777777" w:rsidR="00AF601D" w:rsidRPr="00B51BDD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5881239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509" w:type="dxa"/>
          </w:tcPr>
          <w:p w14:paraId="6D3E488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0FF27355" w14:textId="77777777">
        <w:tc>
          <w:tcPr>
            <w:tcW w:w="2300" w:type="dxa"/>
            <w:vMerge w:val="restart"/>
          </w:tcPr>
          <w:p w14:paraId="49F9C00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0D490CD0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67D3E7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SCRITTURA 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,4,5</w:t>
            </w:r>
          </w:p>
          <w:p w14:paraId="4DD2FA5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 xml:space="preserve">(tipologia di </w:t>
            </w:r>
            <w:proofErr w:type="gramStart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errori,  grafia</w:t>
            </w:r>
            <w:proofErr w:type="gramEnd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 xml:space="preserve">, produzione </w:t>
            </w:r>
            <w:proofErr w:type="spellStart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testi:ideazione</w:t>
            </w:r>
            <w:proofErr w:type="spellEnd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 xml:space="preserve">, </w:t>
            </w:r>
            <w:proofErr w:type="spellStart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stesura,revisione</w:t>
            </w:r>
            <w:proofErr w:type="spellEnd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)</w:t>
            </w:r>
          </w:p>
          <w:p w14:paraId="31DB50B2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5B39C1F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16793AD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Diagnosi</w:t>
            </w:r>
          </w:p>
        </w:tc>
        <w:tc>
          <w:tcPr>
            <w:tcW w:w="3509" w:type="dxa"/>
          </w:tcPr>
          <w:p w14:paraId="43D2FAF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osservazione</w:t>
            </w:r>
          </w:p>
        </w:tc>
      </w:tr>
      <w:tr w:rsidR="00AF601D" w:rsidRPr="00B51BDD" w14:paraId="6434FE38" w14:textId="77777777">
        <w:tc>
          <w:tcPr>
            <w:tcW w:w="2300" w:type="dxa"/>
            <w:vMerge/>
          </w:tcPr>
          <w:p w14:paraId="633F2DB0" w14:textId="77777777" w:rsidR="00AF601D" w:rsidRPr="00B51BDD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09C8A06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509" w:type="dxa"/>
          </w:tcPr>
          <w:p w14:paraId="70BED66D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0C8441F2" w14:textId="77777777">
        <w:tc>
          <w:tcPr>
            <w:tcW w:w="2300" w:type="dxa"/>
            <w:vMerge w:val="restart"/>
          </w:tcPr>
          <w:p w14:paraId="60099677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6ADE3130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6911F619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711AFA1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32F847F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CALCOLO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16"/>
                <w:szCs w:val="16"/>
              </w:rPr>
              <w:t xml:space="preserve"> 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>6</w:t>
            </w:r>
          </w:p>
          <w:p w14:paraId="79EE079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(accuratezza e velocità nel calcolo a mente e scritto)</w:t>
            </w:r>
          </w:p>
          <w:p w14:paraId="3BA596B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5A942F0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01DC974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Diagnosi</w:t>
            </w:r>
          </w:p>
        </w:tc>
        <w:tc>
          <w:tcPr>
            <w:tcW w:w="3509" w:type="dxa"/>
          </w:tcPr>
          <w:p w14:paraId="06A53F9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osservazione</w:t>
            </w:r>
          </w:p>
        </w:tc>
      </w:tr>
      <w:tr w:rsidR="00AF601D" w:rsidRPr="00B51BDD" w14:paraId="57F178D7" w14:textId="77777777">
        <w:tc>
          <w:tcPr>
            <w:tcW w:w="2300" w:type="dxa"/>
            <w:vMerge/>
          </w:tcPr>
          <w:p w14:paraId="48E2A816" w14:textId="77777777" w:rsidR="00AF601D" w:rsidRPr="00B51BDD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3A57340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509" w:type="dxa"/>
          </w:tcPr>
          <w:p w14:paraId="3E72DF68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17DDB698" w14:textId="77777777">
        <w:tc>
          <w:tcPr>
            <w:tcW w:w="2300" w:type="dxa"/>
            <w:vMerge w:val="restart"/>
          </w:tcPr>
          <w:p w14:paraId="65B5A4B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047C43A5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2E3BB18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ALTRI DISTURBI ASSOCIATI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14:paraId="4316AF2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Diagnosi</w:t>
            </w:r>
          </w:p>
        </w:tc>
        <w:tc>
          <w:tcPr>
            <w:tcW w:w="3509" w:type="dxa"/>
          </w:tcPr>
          <w:p w14:paraId="5849877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osservazione</w:t>
            </w:r>
          </w:p>
        </w:tc>
      </w:tr>
      <w:tr w:rsidR="00AF601D" w:rsidRPr="00B51BDD" w14:paraId="32574362" w14:textId="77777777">
        <w:tc>
          <w:tcPr>
            <w:tcW w:w="2300" w:type="dxa"/>
            <w:vMerge/>
          </w:tcPr>
          <w:p w14:paraId="2FB2B611" w14:textId="77777777" w:rsidR="00AF601D" w:rsidRPr="00B51BDD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685" w:type="dxa"/>
          </w:tcPr>
          <w:p w14:paraId="75FF83A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6669FFC5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0B8616A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321F3E89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73AEE702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509" w:type="dxa"/>
          </w:tcPr>
          <w:p w14:paraId="17E11E62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58C0DFC4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A5541E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3CD7995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Note</w:t>
      </w:r>
    </w:p>
    <w:p w14:paraId="6CBE13FB" w14:textId="77777777" w:rsidR="00AF601D" w:rsidRPr="00B51BDD" w:rsidRDefault="00E93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Informazioni da diagnosi specialistica</w:t>
      </w:r>
    </w:p>
    <w:p w14:paraId="53116FA1" w14:textId="77777777" w:rsidR="00AF601D" w:rsidRPr="00B51BDD" w:rsidRDefault="00E93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Osservazione libera e sistematica (tempo impiegato in relazione alla media della classe nella esecuzione dei </w:t>
      </w:r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compiti,...</w:t>
      </w:r>
      <w:proofErr w:type="gramEnd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). </w:t>
      </w:r>
    </w:p>
    <w:p w14:paraId="5EF45F9C" w14:textId="77777777" w:rsidR="00AF601D" w:rsidRPr="00B51BDD" w:rsidRDefault="00E93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Livelli di competenza nella lettura e scrittura</w:t>
      </w:r>
    </w:p>
    <w:p w14:paraId="6004C1A1" w14:textId="77777777" w:rsidR="00AF601D" w:rsidRPr="00B51BDD" w:rsidRDefault="00E93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Comprensione di tipologie di testi (comprensione letterale, inferenziale, costruttiva, interpretativa, analitica, valutativa)</w:t>
      </w:r>
    </w:p>
    <w:p w14:paraId="31853526" w14:textId="77777777" w:rsidR="00AF601D" w:rsidRPr="00B51BDD" w:rsidRDefault="00E93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Competenza linguistica (sintattica, grammaticale, lessicale, ortografica)</w:t>
      </w:r>
    </w:p>
    <w:p w14:paraId="5E54CFB7" w14:textId="77777777" w:rsidR="00AF601D" w:rsidRPr="00B51BDD" w:rsidRDefault="00E93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Capacità di comprensione e produzione dei numeri, capacità di incolonnarli correttamente, abilità di ragionamento aritmetico, assimilazione e automatizzazione dei fatti numerici</w:t>
      </w:r>
    </w:p>
    <w:p w14:paraId="76B1824F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tbl>
      <w:tblPr>
        <w:tblStyle w:val="a2"/>
        <w:tblW w:w="10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67"/>
        <w:gridCol w:w="1409"/>
        <w:gridCol w:w="1832"/>
        <w:gridCol w:w="2552"/>
      </w:tblGrid>
      <w:tr w:rsidR="00AF601D" w:rsidRPr="00B51BDD" w14:paraId="5CEDFB49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E100F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P.4  a</w:t>
            </w:r>
            <w:proofErr w:type="gramEnd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MOTIVAZIONE</w:t>
            </w:r>
          </w:p>
        </w:tc>
      </w:tr>
      <w:tr w:rsidR="00AF601D" w:rsidRPr="00B51BDD" w14:paraId="6A3A20B4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0CE024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AF601D" w:rsidRPr="00B51BDD" w14:paraId="5DFC749C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53057B1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450428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661503B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4F3C790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2C227E67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391267C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Consapevolezza delle proprie difficoltà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225093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1DFC32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704F454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762D24F5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425810C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4787A61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9FA878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5B2D5BF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7B4791D0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3CEFC73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Partecipazione al lavoro scolastico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55BB28E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81E0E0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040CD4A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5862AE1F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D5C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before="60" w:after="60"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Note/ulteriori </w:t>
            </w: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informazioni: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5CBEC70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Arial" w:hAnsiTheme="majorHAnsi" w:cstheme="majorHAnsi"/>
          <w:color w:val="000000"/>
          <w:sz w:val="12"/>
          <w:szCs w:val="12"/>
        </w:rPr>
      </w:pPr>
    </w:p>
    <w:tbl>
      <w:tblPr>
        <w:tblStyle w:val="a3"/>
        <w:tblW w:w="10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67"/>
        <w:gridCol w:w="2126"/>
        <w:gridCol w:w="1843"/>
        <w:gridCol w:w="1824"/>
      </w:tblGrid>
      <w:tr w:rsidR="00AF601D" w:rsidRPr="00B51BDD" w14:paraId="0767CC29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E5793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P.4  b</w:t>
            </w:r>
            <w:proofErr w:type="gramEnd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ATTEGGIAMENTI E COMPORTAMENTI RISCONTRABILI A SCUOLA</w:t>
            </w:r>
          </w:p>
        </w:tc>
      </w:tr>
      <w:tr w:rsidR="00AF601D" w:rsidRPr="00B51BDD" w14:paraId="634CB01D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40FF59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AF601D" w:rsidRPr="00B51BDD" w14:paraId="129617FF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00D2CB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64793CB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A1A7F2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058D237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478D5728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232358F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Relazione con i compagni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E18F8F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F12D6A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50C242E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28E5F5D2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4557F1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Relazione con gli adulti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2EF8410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4E2CC6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0BC8941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559DAC3A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9144D5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Collaborazione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AE8949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79A553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46C383A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79750354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CE506C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Rispetto degli impegni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9412A9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adeguato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740B2B0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adeguato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6B7EC5B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adeguato</w:t>
            </w:r>
          </w:p>
        </w:tc>
      </w:tr>
      <w:tr w:rsidR="00AF601D" w:rsidRPr="00B51BDD" w14:paraId="74D220E0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90DB0B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Autonomia nel lavoro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D41386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A1E35D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4404523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77DA9089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3C4433F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Accettazione di misure compensative e dispensative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F8AC86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2A35DA7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6F0A43D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B51BDD" w14:paraId="53A6679F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BF6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before="60" w:after="60"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Note/ulteriori </w:t>
            </w: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informazioni: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31E2281D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Arial" w:hAnsiTheme="majorHAnsi" w:cstheme="majorHAnsi"/>
          <w:color w:val="00B050"/>
          <w:sz w:val="12"/>
          <w:szCs w:val="12"/>
        </w:rPr>
      </w:pPr>
    </w:p>
    <w:p w14:paraId="4C29A2D9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Note</w:t>
      </w:r>
    </w:p>
    <w:p w14:paraId="74592F27" w14:textId="77777777" w:rsidR="00AF601D" w:rsidRPr="00B51BDD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Partecipa agli scambi comunicativi e alle conversazioni collettive; collabora nel gruppo di lavoro </w:t>
      </w:r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scolastico,…</w:t>
      </w:r>
      <w:proofErr w:type="gramEnd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.</w:t>
      </w:r>
    </w:p>
    <w:p w14:paraId="1C72E095" w14:textId="77777777" w:rsidR="00AF601D" w:rsidRPr="00B51BDD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Sa relazionarsi, </w:t>
      </w:r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interagire,…</w:t>
      </w:r>
      <w:proofErr w:type="gramEnd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.</w:t>
      </w:r>
    </w:p>
    <w:p w14:paraId="7E1E7FE1" w14:textId="77777777" w:rsidR="00AF601D" w:rsidRPr="00B51BDD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Sa gestire il materiale scolastico, sa organizzare un piano di </w:t>
      </w:r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lavoro,…</w:t>
      </w:r>
      <w:proofErr w:type="gramEnd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.</w:t>
      </w:r>
    </w:p>
    <w:p w14:paraId="731CCD13" w14:textId="77777777" w:rsidR="00AF601D" w:rsidRPr="00B51BDD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Parla delle sue difficoltà, le accetta, elude il problema …</w:t>
      </w:r>
    </w:p>
    <w:p w14:paraId="32F4594D" w14:textId="77777777" w:rsidR="00AF601D" w:rsidRPr="00B51BDD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Percezione soggettiva di riuscire ad affrontare gli impegni scolastici con successo e fiducia nelle proprie possibilità di imparare </w:t>
      </w:r>
    </w:p>
    <w:p w14:paraId="63129B23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BD68872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b/>
          <w:color w:val="000000"/>
          <w:sz w:val="28"/>
          <w:szCs w:val="28"/>
        </w:rPr>
        <w:t>5.</w:t>
      </w: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>CARATTERISTICHE DEL PROCESSO DI APPRENDIMENTO</w:t>
      </w:r>
    </w:p>
    <w:p w14:paraId="503D6B7C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AF601D" w:rsidRPr="00B51BDD" w14:paraId="449A4E9E" w14:textId="77777777">
        <w:tc>
          <w:tcPr>
            <w:tcW w:w="3970" w:type="dxa"/>
          </w:tcPr>
          <w:p w14:paraId="5F51475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Capacità di memorizzare procedure operative nelle discipline tecnico-pratiche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 xml:space="preserve">  (</w:t>
            </w:r>
            <w:proofErr w:type="gramEnd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formule, strutture grammaticali, regole che governano la lingua…)</w:t>
            </w:r>
          </w:p>
        </w:tc>
        <w:tc>
          <w:tcPr>
            <w:tcW w:w="5918" w:type="dxa"/>
          </w:tcPr>
          <w:p w14:paraId="4C2BBA6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AF601D" w:rsidRPr="00B51BDD" w14:paraId="495D074C" w14:textId="77777777">
        <w:tc>
          <w:tcPr>
            <w:tcW w:w="3970" w:type="dxa"/>
          </w:tcPr>
          <w:p w14:paraId="6EC6D764" w14:textId="77777777" w:rsidR="00AF601D" w:rsidRPr="00B51BDD" w:rsidRDefault="00E93D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Capacità di immagazzinare e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</w:rPr>
              <w:t>recuperare  le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informazioni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date, definizioni, termini specifici delle discipline,….)</w:t>
            </w:r>
          </w:p>
        </w:tc>
        <w:tc>
          <w:tcPr>
            <w:tcW w:w="5918" w:type="dxa"/>
          </w:tcPr>
          <w:p w14:paraId="5D4208E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AF601D" w:rsidRPr="00B51BDD" w14:paraId="433D2FC6" w14:textId="77777777">
        <w:tc>
          <w:tcPr>
            <w:tcW w:w="3970" w:type="dxa"/>
          </w:tcPr>
          <w:p w14:paraId="10EDC5F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Capacità di organizzare le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informazioni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 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(</w:t>
            </w:r>
            <w:proofErr w:type="gramEnd"/>
            <w:r w:rsidRPr="00B51BDD">
              <w:rPr>
                <w:rFonts w:asciiTheme="majorHAnsi" w:eastAsia="Arial" w:hAnsiTheme="majorHAnsi" w:cstheme="majorHAnsi"/>
                <w:i/>
                <w:color w:val="000000"/>
              </w:rPr>
              <w:t>integrazione di più informazioni ed elaborazione di  concetti)</w:t>
            </w:r>
          </w:p>
        </w:tc>
        <w:tc>
          <w:tcPr>
            <w:tcW w:w="5918" w:type="dxa"/>
          </w:tcPr>
          <w:p w14:paraId="0CD0D9B8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14:paraId="1D5EA728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B050"/>
          <w:sz w:val="22"/>
          <w:szCs w:val="22"/>
        </w:rPr>
      </w:pPr>
    </w:p>
    <w:p w14:paraId="533F7668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Note</w:t>
      </w:r>
    </w:p>
    <w:p w14:paraId="6FFB4660" w14:textId="0CE6209A" w:rsidR="00AF601D" w:rsidRPr="00B51BDD" w:rsidRDefault="00E93D67" w:rsidP="00B24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Informazioni ricavabili da:</w:t>
      </w:r>
      <w:r w:rsidRPr="00B51BDD">
        <w:rPr>
          <w:rFonts w:asciiTheme="majorHAnsi" w:eastAsia="Arial" w:hAnsiTheme="majorHAnsi" w:cstheme="majorHAnsi"/>
          <w:i/>
          <w:color w:val="000000"/>
          <w:sz w:val="23"/>
          <w:szCs w:val="23"/>
        </w:rPr>
        <w:t xml:space="preserve"> diagnosi/incontri con specialisti</w:t>
      </w:r>
    </w:p>
    <w:p w14:paraId="15C7D161" w14:textId="77777777" w:rsidR="00AF601D" w:rsidRPr="00B51BDD" w:rsidRDefault="00E93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B51BDD">
        <w:rPr>
          <w:rFonts w:asciiTheme="majorHAnsi" w:eastAsia="Arial" w:hAnsiTheme="majorHAnsi" w:cstheme="majorHAnsi"/>
          <w:i/>
          <w:color w:val="000000"/>
          <w:sz w:val="23"/>
          <w:szCs w:val="23"/>
        </w:rPr>
        <w:t xml:space="preserve"> rilevazioni effettuate dagli insegnanti</w:t>
      </w:r>
    </w:p>
    <w:p w14:paraId="101C0103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FF0000"/>
          <w:sz w:val="28"/>
          <w:szCs w:val="28"/>
        </w:rPr>
      </w:pPr>
    </w:p>
    <w:p w14:paraId="1D5F9BB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77E4B9B4" w14:textId="77777777" w:rsidR="00AF601D" w:rsidRPr="00B51BDD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>STRUMENTI UTILIZZATI DALL’ALUNNO NELLO STUDIO</w:t>
      </w:r>
    </w:p>
    <w:p w14:paraId="1CB51784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6A53F6CC" w14:textId="77777777" w:rsidR="00AF601D" w:rsidRPr="00B51BDD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Strumenti informatici </w:t>
      </w: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(libro </w:t>
      </w:r>
      <w:proofErr w:type="spellStart"/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>digitale,programmi</w:t>
      </w:r>
      <w:proofErr w:type="spellEnd"/>
      <w:proofErr w:type="gramEnd"/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per realizzare grafici,…)</w:t>
      </w:r>
    </w:p>
    <w:p w14:paraId="322FD3C4" w14:textId="77777777" w:rsidR="00AF601D" w:rsidRPr="00B51BDD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Fotocopie adattate</w:t>
      </w:r>
    </w:p>
    <w:p w14:paraId="6FDBD001" w14:textId="77777777" w:rsidR="00AF601D" w:rsidRPr="00B51BDD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Utilizzo 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del  PC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per scrivere</w:t>
      </w:r>
    </w:p>
    <w:p w14:paraId="5EC7B358" w14:textId="77777777" w:rsidR="00AF601D" w:rsidRPr="00B51BDD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Registrazioni</w:t>
      </w:r>
    </w:p>
    <w:p w14:paraId="2E380FE9" w14:textId="77777777" w:rsidR="00AF601D" w:rsidRPr="00B51BDD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Testi con immagini</w:t>
      </w:r>
    </w:p>
    <w:p w14:paraId="37C7286C" w14:textId="77777777" w:rsidR="00AF601D" w:rsidRPr="00B51BDD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Altro</w:t>
      </w:r>
    </w:p>
    <w:p w14:paraId="6E669BB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Arial" w:hAnsiTheme="majorHAnsi" w:cstheme="majorHAnsi"/>
          <w:color w:val="FF0000"/>
        </w:rPr>
      </w:pPr>
    </w:p>
    <w:p w14:paraId="71708535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                Nota</w:t>
      </w:r>
      <w:r w:rsidRPr="00B51BDD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Informazioni ricavabili da </w:t>
      </w:r>
      <w:r w:rsidRPr="00B51BDD">
        <w:rPr>
          <w:rFonts w:asciiTheme="majorHAnsi" w:eastAsia="Arial" w:hAnsiTheme="majorHAnsi" w:cstheme="majorHAnsi"/>
          <w:i/>
          <w:color w:val="000000"/>
          <w:sz w:val="23"/>
          <w:szCs w:val="23"/>
        </w:rPr>
        <w:t>osservazioni effettuate dagli insegnanti</w:t>
      </w:r>
    </w:p>
    <w:p w14:paraId="04B33845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5"/>
        <w:tblW w:w="10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92"/>
        <w:gridCol w:w="1701"/>
        <w:gridCol w:w="1843"/>
        <w:gridCol w:w="1824"/>
      </w:tblGrid>
      <w:tr w:rsidR="00AF601D" w:rsidRPr="00B51BDD" w14:paraId="2789BA7B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8265D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P.7  STRATEGIE</w:t>
            </w:r>
            <w:proofErr w:type="gramEnd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UTILIZZATE NELLO STUDIO</w:t>
            </w:r>
          </w:p>
        </w:tc>
      </w:tr>
      <w:tr w:rsidR="00AF601D" w:rsidRPr="00B51BDD" w14:paraId="1564893D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69C3BE3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AF601D" w:rsidRPr="00B51BDD" w14:paraId="347D64D2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CF1B36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Sottolinea, identifica le parole chiave…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 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F7CC39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0679E9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423CE08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B51BDD" w14:paraId="457408D1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991895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Costruisce schemi, mappe…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 ………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…….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F4F435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ED683C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1689F47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B51BDD" w14:paraId="5B6D1462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F830B6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Utilizza strumenti informatici…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 …………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158265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DC4720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1456A7B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B51BDD" w14:paraId="38905E6F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2B3EBF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Utilizza strategie di memorizzazione…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)….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B6F251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1EEA11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3AA7205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B51BDD" w14:paraId="73F70DB0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94F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before="60" w:after="60"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Note/ulteriori </w:t>
            </w: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informazioni: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67D51517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49712CE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62B967E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DD4583E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>8.</w:t>
      </w:r>
      <w:r w:rsidRPr="00B51BDD">
        <w:rPr>
          <w:rFonts w:asciiTheme="majorHAnsi" w:eastAsia="Arial" w:hAnsiTheme="majorHAnsi" w:cstheme="majorHAnsi"/>
          <w:i/>
          <w:color w:val="000000"/>
          <w:sz w:val="28"/>
          <w:szCs w:val="28"/>
        </w:rPr>
        <w:t xml:space="preserve">  </w:t>
      </w: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INDIVIDUAZIONE DI </w:t>
      </w:r>
      <w:proofErr w:type="gramStart"/>
      <w:r w:rsidRPr="00B51BDD">
        <w:rPr>
          <w:rFonts w:asciiTheme="majorHAnsi" w:eastAsia="Arial" w:hAnsiTheme="majorHAnsi" w:cstheme="majorHAnsi"/>
          <w:b/>
          <w:color w:val="000000"/>
          <w:sz w:val="28"/>
          <w:szCs w:val="28"/>
        </w:rPr>
        <w:t>EVENTUALI  MODIFICHE</w:t>
      </w:r>
      <w:proofErr w:type="gramEnd"/>
      <w:r w:rsidRPr="00B51BDD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DEGLI OBIETTIVI SPECIFICI DI APPRENDIMENTO PREVISTI DAI  PIANI DI STUDIO</w:t>
      </w: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</w:t>
      </w:r>
    </w:p>
    <w:p w14:paraId="564A335D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6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4"/>
      </w:tblGrid>
      <w:tr w:rsidR="00AF601D" w:rsidRPr="00B51BDD" w14:paraId="05CF3712" w14:textId="77777777">
        <w:tc>
          <w:tcPr>
            <w:tcW w:w="9134" w:type="dxa"/>
          </w:tcPr>
          <w:p w14:paraId="77A165E7" w14:textId="77777777" w:rsidR="00AF601D" w:rsidRPr="00B51BDD" w:rsidRDefault="00E93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disciplina o ambito disciplinare: </w:t>
            </w:r>
          </w:p>
        </w:tc>
      </w:tr>
      <w:tr w:rsidR="00AF601D" w:rsidRPr="00B51BDD" w14:paraId="4FDF880D" w14:textId="77777777">
        <w:tc>
          <w:tcPr>
            <w:tcW w:w="9134" w:type="dxa"/>
          </w:tcPr>
          <w:p w14:paraId="79807398" w14:textId="77777777" w:rsidR="00AF601D" w:rsidRPr="00B51BDD" w:rsidRDefault="00E93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</w:rPr>
              <w:t>disciplina o ambito disciplinare:</w:t>
            </w:r>
          </w:p>
        </w:tc>
      </w:tr>
      <w:tr w:rsidR="00AF601D" w:rsidRPr="00B51BDD" w14:paraId="59B9B2B4" w14:textId="77777777">
        <w:tc>
          <w:tcPr>
            <w:tcW w:w="9134" w:type="dxa"/>
          </w:tcPr>
          <w:p w14:paraId="4D73420C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4409964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B51BDD">
        <w:rPr>
          <w:rFonts w:asciiTheme="majorHAnsi" w:eastAsia="Arial" w:hAnsiTheme="majorHAnsi" w:cstheme="majorHAnsi"/>
          <w:b/>
          <w:color w:val="000000"/>
        </w:rPr>
        <w:t>Nota</w:t>
      </w:r>
    </w:p>
    <w:p w14:paraId="3ED626E9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Dopo aver analizzato gli obiettivi disciplinari previsti per ogni ambito  dalle Indicazioni Nazionali 2007 ; dalle Indicazioni Nazionali per le scuole secondarie di secondo grado e il  Curricolo di scuola elaborato all’interno del P.O.F , previsto dal  DPR 275/99 Regolamento autonomia art.8, ogni Istituzione Scolastica  è chiamata a realizzare percorsi formativi sempre più rispondenti alle inclinazioni personali dello studente e a </w:t>
      </w:r>
      <w:r w:rsidRPr="00B51BDD">
        <w:rPr>
          <w:rFonts w:asciiTheme="majorHAnsi" w:eastAsia="Arial" w:hAnsiTheme="majorHAnsi" w:cstheme="majorHAnsi"/>
          <w:b/>
          <w:i/>
          <w:color w:val="000000"/>
          <w:sz w:val="20"/>
          <w:szCs w:val="20"/>
        </w:rPr>
        <w:t>individuare le conoscenze non essenziali per il raggiungimento delle competenze imprescindibili</w:t>
      </w:r>
    </w:p>
    <w:p w14:paraId="389F96AE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D64697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02F461C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0A18360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2F39E699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B504490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31631F01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42A9494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36CC91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tbl>
      <w:tblPr>
        <w:tblStyle w:val="a7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187"/>
      </w:tblGrid>
      <w:tr w:rsidR="00AF601D" w:rsidRPr="00B51BDD" w14:paraId="3EFD8C31" w14:textId="77777777">
        <w:trPr>
          <w:trHeight w:val="567"/>
        </w:trPr>
        <w:tc>
          <w:tcPr>
            <w:tcW w:w="9429" w:type="dxa"/>
            <w:gridSpan w:val="2"/>
            <w:tcBorders>
              <w:left w:val="nil"/>
              <w:right w:val="nil"/>
            </w:tcBorders>
            <w:vAlign w:val="center"/>
          </w:tcPr>
          <w:p w14:paraId="2F6B35D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9.A 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STRATEGIE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DIDATTICHE INCLUSIVE </w:t>
            </w:r>
          </w:p>
        </w:tc>
      </w:tr>
      <w:tr w:rsidR="00AF601D" w:rsidRPr="00B51BDD" w14:paraId="0722453E" w14:textId="77777777">
        <w:trPr>
          <w:trHeight w:val="567"/>
        </w:trPr>
        <w:tc>
          <w:tcPr>
            <w:tcW w:w="1242" w:type="dxa"/>
            <w:vAlign w:val="center"/>
          </w:tcPr>
          <w:p w14:paraId="1FF7FCC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07A95B5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Valorizzare nella didattica linguaggi comunicativi altri dal codice scritto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linguaggio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iconografico, parlato), utilizzando mediatori didattici quali immagini, disegni e riepiloghi a voce.</w:t>
            </w:r>
          </w:p>
        </w:tc>
      </w:tr>
      <w:tr w:rsidR="00AF601D" w:rsidRPr="00B51BDD" w14:paraId="633686A8" w14:textId="77777777">
        <w:trPr>
          <w:trHeight w:val="567"/>
        </w:trPr>
        <w:tc>
          <w:tcPr>
            <w:tcW w:w="1242" w:type="dxa"/>
            <w:vAlign w:val="center"/>
          </w:tcPr>
          <w:p w14:paraId="6F18BA8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22B7EC2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Utilizzare organizzatori grafici della conoscenza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schemi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mappe concettuali, mappe mentali,</w:t>
            </w:r>
          </w:p>
          <w:p w14:paraId="04EBC02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tabelle….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AF601D" w:rsidRPr="00B51BDD" w14:paraId="2FA5F8C0" w14:textId="77777777">
        <w:trPr>
          <w:trHeight w:val="567"/>
        </w:trPr>
        <w:tc>
          <w:tcPr>
            <w:tcW w:w="1242" w:type="dxa"/>
            <w:vAlign w:val="center"/>
          </w:tcPr>
          <w:p w14:paraId="3DD8BE9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3F154FD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Promuovere diverse strategie di lettura in relazione al tipo di testo e agli scopi.</w:t>
            </w:r>
          </w:p>
        </w:tc>
      </w:tr>
      <w:tr w:rsidR="00AF601D" w:rsidRPr="00B51BDD" w14:paraId="164F254B" w14:textId="77777777">
        <w:trPr>
          <w:trHeight w:val="567"/>
        </w:trPr>
        <w:tc>
          <w:tcPr>
            <w:tcW w:w="1242" w:type="dxa"/>
            <w:vAlign w:val="center"/>
          </w:tcPr>
          <w:p w14:paraId="0D44B65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20130FB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Promuovere strategie per la gestione del parlato pianificato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tipico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delle interrogazioni)</w:t>
            </w:r>
          </w:p>
        </w:tc>
      </w:tr>
      <w:tr w:rsidR="00AF601D" w:rsidRPr="00B51BDD" w14:paraId="6DA45E89" w14:textId="77777777">
        <w:trPr>
          <w:trHeight w:val="567"/>
        </w:trPr>
        <w:tc>
          <w:tcPr>
            <w:tcW w:w="1242" w:type="dxa"/>
            <w:vAlign w:val="center"/>
          </w:tcPr>
          <w:p w14:paraId="7556761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10FDA4B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Potenziare la consapevolezza fonologica e </w:t>
            </w:r>
            <w:proofErr w:type="spell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metafonologica</w:t>
            </w:r>
            <w:proofErr w:type="spell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F601D" w:rsidRPr="00B51BDD" w14:paraId="646A90FF" w14:textId="77777777">
        <w:trPr>
          <w:trHeight w:val="567"/>
        </w:trPr>
        <w:tc>
          <w:tcPr>
            <w:tcW w:w="1242" w:type="dxa"/>
            <w:vAlign w:val="center"/>
          </w:tcPr>
          <w:p w14:paraId="31A08FD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77BB384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Offrire anticipatamente schemi grafici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organizzatori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anticipati) relativi all’argomento di studio, per orientare l’alunno nella discriminazione delle informazioni essenziali e la loro comprensione.</w:t>
            </w:r>
          </w:p>
        </w:tc>
      </w:tr>
      <w:tr w:rsidR="00AF601D" w:rsidRPr="00B51BDD" w14:paraId="10E767ED" w14:textId="77777777">
        <w:trPr>
          <w:trHeight w:val="567"/>
        </w:trPr>
        <w:tc>
          <w:tcPr>
            <w:tcW w:w="1242" w:type="dxa"/>
            <w:vAlign w:val="center"/>
          </w:tcPr>
          <w:p w14:paraId="6749700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075CDF1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Privilegiare attività pragmatiche con agganci operativi.</w:t>
            </w:r>
          </w:p>
        </w:tc>
      </w:tr>
      <w:tr w:rsidR="00AF601D" w:rsidRPr="00B51BDD" w14:paraId="3F263A7D" w14:textId="77777777">
        <w:trPr>
          <w:trHeight w:val="567"/>
        </w:trPr>
        <w:tc>
          <w:tcPr>
            <w:tcW w:w="1242" w:type="dxa"/>
            <w:vAlign w:val="center"/>
          </w:tcPr>
          <w:p w14:paraId="188A982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17FC250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Promuovere la comprensione del testo attraverso la strutturazione di percorsi sul metodo di studio.</w:t>
            </w:r>
          </w:p>
        </w:tc>
      </w:tr>
      <w:tr w:rsidR="00AF601D" w:rsidRPr="00B51BDD" w14:paraId="687C1719" w14:textId="77777777">
        <w:trPr>
          <w:trHeight w:val="567"/>
        </w:trPr>
        <w:tc>
          <w:tcPr>
            <w:tcW w:w="1242" w:type="dxa"/>
            <w:vAlign w:val="center"/>
          </w:tcPr>
          <w:p w14:paraId="389EB44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3B773D6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Riepilogare i punti salienti alla fine di ogni lezione.</w:t>
            </w:r>
          </w:p>
        </w:tc>
      </w:tr>
      <w:tr w:rsidR="00AF601D" w:rsidRPr="00B51BDD" w14:paraId="6E11450C" w14:textId="77777777">
        <w:trPr>
          <w:trHeight w:val="567"/>
        </w:trPr>
        <w:tc>
          <w:tcPr>
            <w:tcW w:w="1242" w:type="dxa"/>
            <w:vAlign w:val="center"/>
          </w:tcPr>
          <w:p w14:paraId="7B8F032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3877FC2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Utilizzare schede contenenti consegne – guida.</w:t>
            </w:r>
          </w:p>
        </w:tc>
      </w:tr>
      <w:tr w:rsidR="00AF601D" w:rsidRPr="00B51BDD" w14:paraId="5EA074B3" w14:textId="77777777">
        <w:trPr>
          <w:trHeight w:val="567"/>
        </w:trPr>
        <w:tc>
          <w:tcPr>
            <w:tcW w:w="1242" w:type="dxa"/>
            <w:vAlign w:val="center"/>
          </w:tcPr>
          <w:p w14:paraId="2792D83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77E982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Fornire schede lessicali per spiegare parole chiave.</w:t>
            </w:r>
          </w:p>
        </w:tc>
      </w:tr>
      <w:tr w:rsidR="00AF601D" w:rsidRPr="00B51BDD" w14:paraId="7202D4D3" w14:textId="77777777">
        <w:trPr>
          <w:trHeight w:val="567"/>
        </w:trPr>
        <w:tc>
          <w:tcPr>
            <w:tcW w:w="1242" w:type="dxa"/>
            <w:vAlign w:val="center"/>
          </w:tcPr>
          <w:p w14:paraId="4CA9D10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29C4661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Proporre una diversificazione:</w:t>
            </w:r>
          </w:p>
          <w:p w14:paraId="6E8C44F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- del materiale</w:t>
            </w:r>
          </w:p>
          <w:p w14:paraId="163E605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-delle consegne</w:t>
            </w:r>
          </w:p>
        </w:tc>
      </w:tr>
      <w:tr w:rsidR="00AF601D" w:rsidRPr="00B51BDD" w14:paraId="0A7AE128" w14:textId="77777777">
        <w:trPr>
          <w:trHeight w:val="567"/>
        </w:trPr>
        <w:tc>
          <w:tcPr>
            <w:tcW w:w="1242" w:type="dxa"/>
            <w:vAlign w:val="center"/>
          </w:tcPr>
          <w:p w14:paraId="06CB9E0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C7A4A2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Puntare sulla essenzializzazione dei contenuti e sui nuclei fondanti delle discipline.</w:t>
            </w:r>
          </w:p>
        </w:tc>
      </w:tr>
      <w:tr w:rsidR="00AF601D" w:rsidRPr="00B51BDD" w14:paraId="6B4EDBA2" w14:textId="77777777">
        <w:trPr>
          <w:trHeight w:val="567"/>
        </w:trPr>
        <w:tc>
          <w:tcPr>
            <w:tcW w:w="1242" w:type="dxa"/>
            <w:vAlign w:val="center"/>
          </w:tcPr>
          <w:p w14:paraId="271C771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0A11E36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Dividere un compito in sotto-obiettivi.</w:t>
            </w:r>
          </w:p>
        </w:tc>
      </w:tr>
      <w:tr w:rsidR="00AF601D" w:rsidRPr="00B51BDD" w14:paraId="74B46BC0" w14:textId="77777777">
        <w:trPr>
          <w:trHeight w:val="567"/>
        </w:trPr>
        <w:tc>
          <w:tcPr>
            <w:tcW w:w="1242" w:type="dxa"/>
            <w:vAlign w:val="center"/>
          </w:tcPr>
          <w:p w14:paraId="4B4CCC8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C4F992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Utilizzare vari tipi di adattamento dei testi studio (riduzione, semplificazione, arricchimento, facilitazione, ecc.).</w:t>
            </w:r>
          </w:p>
        </w:tc>
      </w:tr>
      <w:tr w:rsidR="00AF601D" w:rsidRPr="00B51BDD" w14:paraId="217C16B8" w14:textId="77777777">
        <w:trPr>
          <w:trHeight w:val="567"/>
        </w:trPr>
        <w:tc>
          <w:tcPr>
            <w:tcW w:w="1242" w:type="dxa"/>
            <w:vAlign w:val="center"/>
          </w:tcPr>
          <w:p w14:paraId="4896901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323DA5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Inserire domande durante la lettura del testo, per sollecitarne l'elaborazione ciclica.</w:t>
            </w:r>
          </w:p>
        </w:tc>
      </w:tr>
      <w:tr w:rsidR="00AF601D" w:rsidRPr="00B51BDD" w14:paraId="2B620A46" w14:textId="77777777">
        <w:trPr>
          <w:trHeight w:val="567"/>
        </w:trPr>
        <w:tc>
          <w:tcPr>
            <w:tcW w:w="1242" w:type="dxa"/>
            <w:vAlign w:val="center"/>
          </w:tcPr>
          <w:p w14:paraId="308065E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8D1958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Insegnare l'uso delle nuove tecnologie per i processi di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lettura ,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scrittura, calcolo e rielaborazione.</w:t>
            </w:r>
          </w:p>
        </w:tc>
      </w:tr>
      <w:tr w:rsidR="00AF601D" w:rsidRPr="00B51BDD" w14:paraId="6AF88314" w14:textId="77777777">
        <w:trPr>
          <w:trHeight w:val="567"/>
        </w:trPr>
        <w:tc>
          <w:tcPr>
            <w:tcW w:w="1242" w:type="dxa"/>
            <w:vAlign w:val="center"/>
          </w:tcPr>
          <w:p w14:paraId="6B30FC0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141F8F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Affidare responsabilità all'interno della classe possibilmente a rotazione.</w:t>
            </w:r>
          </w:p>
        </w:tc>
      </w:tr>
      <w:tr w:rsidR="00AF601D" w:rsidRPr="00B51BDD" w14:paraId="7CC1215D" w14:textId="77777777">
        <w:trPr>
          <w:trHeight w:val="567"/>
        </w:trPr>
        <w:tc>
          <w:tcPr>
            <w:tcW w:w="1242" w:type="dxa"/>
            <w:vAlign w:val="center"/>
          </w:tcPr>
          <w:p w14:paraId="5AC9795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7E401DB8" w14:textId="0B1DD749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Adottare il contratto </w:t>
            </w:r>
            <w:r w:rsidR="00B40E85"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formativo,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da rivedere e ridiscutere periodicamente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comprendendo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anche sanzioni condivise in caso di inadempienza) da condividere con tutto il Consiglio di classe</w:t>
            </w:r>
            <w:r w:rsidR="00B40E85"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F601D" w:rsidRPr="00B51BDD" w14:paraId="187A19E3" w14:textId="77777777">
        <w:trPr>
          <w:trHeight w:val="567"/>
        </w:trPr>
        <w:tc>
          <w:tcPr>
            <w:tcW w:w="1242" w:type="dxa"/>
            <w:vAlign w:val="center"/>
          </w:tcPr>
          <w:p w14:paraId="1829E10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19A98C5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Spiegare chiaramente i comportamenti adeguati e quelli inadeguati rilevandone le caratteristiche positive e negative nonché le possibili conseguenze.</w:t>
            </w:r>
          </w:p>
        </w:tc>
      </w:tr>
      <w:tr w:rsidR="00AF601D" w:rsidRPr="00B51BDD" w14:paraId="1DE32D91" w14:textId="77777777">
        <w:trPr>
          <w:trHeight w:val="567"/>
        </w:trPr>
        <w:tc>
          <w:tcPr>
            <w:tcW w:w="1242" w:type="dxa"/>
            <w:vAlign w:val="center"/>
          </w:tcPr>
          <w:p w14:paraId="1F3FCDF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6DCE496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Proporre attività di rinforzo delle abilità sociali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cooperative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learning, giochi di ruolo, attività mirate al conseguimento di queste abilità).</w:t>
            </w:r>
          </w:p>
        </w:tc>
      </w:tr>
      <w:tr w:rsidR="00AF601D" w:rsidRPr="00B51BDD" w14:paraId="0699BEB4" w14:textId="77777777">
        <w:trPr>
          <w:trHeight w:val="567"/>
        </w:trPr>
        <w:tc>
          <w:tcPr>
            <w:tcW w:w="1242" w:type="dxa"/>
            <w:vAlign w:val="center"/>
          </w:tcPr>
          <w:p w14:paraId="2F57E73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A4E3D7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Insegnare le abilità sociali agendo come modello e stimolare il loro utilizzo attraverso giochi di ruolo.</w:t>
            </w:r>
          </w:p>
        </w:tc>
      </w:tr>
      <w:tr w:rsidR="00AF601D" w:rsidRPr="00B51BDD" w14:paraId="7659D410" w14:textId="77777777">
        <w:trPr>
          <w:trHeight w:val="567"/>
        </w:trPr>
        <w:tc>
          <w:tcPr>
            <w:tcW w:w="1242" w:type="dxa"/>
            <w:vAlign w:val="center"/>
          </w:tcPr>
          <w:p w14:paraId="5335AE2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D66A87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Altro...............................................................................................................................................................................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F296D29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234DA7C5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709"/>
      </w:tblGrid>
      <w:tr w:rsidR="00AF601D" w:rsidRPr="00B51BDD" w14:paraId="71844365" w14:textId="77777777">
        <w:trPr>
          <w:trHeight w:val="567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529FD5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9.B 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MISURE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</w:rPr>
              <w:t>DISPENSATIVE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E STRUMENTI COMPENSATIVI</w:t>
            </w:r>
          </w:p>
          <w:p w14:paraId="66E9DFF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3541878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Per gli alunni in situazione di svantaggio socioeconomico, linguistico e culturale, le misure dispensative devono avere carattere transitorio. “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In ogni caso, non si potrà accedere alla dispensa dalle prove scritte di lingua straniera se non in presenza di uno specifico disturbo clinicamente diagnosticato, secondo quanto previsto dall’art. 6 del DM n. 5669 del 12 luglio 2011 e dalle allegate Linee guida.</w:t>
            </w:r>
          </w:p>
          <w:p w14:paraId="2DFA2C5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B51BDD" w14:paraId="46F19764" w14:textId="77777777">
        <w:trPr>
          <w:trHeight w:val="567"/>
        </w:trPr>
        <w:tc>
          <w:tcPr>
            <w:tcW w:w="9464" w:type="dxa"/>
            <w:gridSpan w:val="3"/>
            <w:vAlign w:val="center"/>
          </w:tcPr>
          <w:p w14:paraId="7A1A7D9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MISURE DISPENSATIVE</w:t>
            </w:r>
          </w:p>
          <w:p w14:paraId="654FF18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Barrare le caselle di interesse</w:t>
            </w:r>
          </w:p>
        </w:tc>
      </w:tr>
      <w:tr w:rsidR="00AF601D" w:rsidRPr="00B51BDD" w14:paraId="01059E8D" w14:textId="77777777">
        <w:trPr>
          <w:trHeight w:val="567"/>
        </w:trPr>
        <w:tc>
          <w:tcPr>
            <w:tcW w:w="817" w:type="dxa"/>
            <w:vAlign w:val="center"/>
          </w:tcPr>
          <w:p w14:paraId="3D49BEE1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12C98A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dall’uso del corsivo</w:t>
            </w:r>
          </w:p>
        </w:tc>
        <w:tc>
          <w:tcPr>
            <w:tcW w:w="709" w:type="dxa"/>
            <w:vAlign w:val="center"/>
          </w:tcPr>
          <w:p w14:paraId="36E818A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1146413" w14:textId="77777777">
        <w:trPr>
          <w:trHeight w:val="567"/>
        </w:trPr>
        <w:tc>
          <w:tcPr>
            <w:tcW w:w="817" w:type="dxa"/>
            <w:vAlign w:val="center"/>
          </w:tcPr>
          <w:p w14:paraId="4FA03454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00461B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dall’uso dello stampato minuscolo</w:t>
            </w:r>
          </w:p>
        </w:tc>
        <w:tc>
          <w:tcPr>
            <w:tcW w:w="709" w:type="dxa"/>
            <w:vAlign w:val="center"/>
          </w:tcPr>
          <w:p w14:paraId="5324AD2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19BCD50" w14:textId="77777777">
        <w:trPr>
          <w:trHeight w:val="567"/>
        </w:trPr>
        <w:tc>
          <w:tcPr>
            <w:tcW w:w="817" w:type="dxa"/>
            <w:vAlign w:val="center"/>
          </w:tcPr>
          <w:p w14:paraId="465006BE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71F78B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dalla scrittura sotto dettatura di testi e/o appunti</w:t>
            </w:r>
          </w:p>
        </w:tc>
        <w:tc>
          <w:tcPr>
            <w:tcW w:w="709" w:type="dxa"/>
            <w:vAlign w:val="center"/>
          </w:tcPr>
          <w:p w14:paraId="5D661E0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D955CFF" w14:textId="77777777">
        <w:trPr>
          <w:trHeight w:val="567"/>
        </w:trPr>
        <w:tc>
          <w:tcPr>
            <w:tcW w:w="817" w:type="dxa"/>
            <w:vAlign w:val="center"/>
          </w:tcPr>
          <w:p w14:paraId="412041D1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D89BAE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 ricopiare testi o espressioni matematiche dalla lavagna</w:t>
            </w:r>
          </w:p>
        </w:tc>
        <w:tc>
          <w:tcPr>
            <w:tcW w:w="709" w:type="dxa"/>
            <w:vAlign w:val="center"/>
          </w:tcPr>
          <w:p w14:paraId="77D410C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7D3C06CF" w14:textId="77777777">
        <w:trPr>
          <w:trHeight w:val="567"/>
        </w:trPr>
        <w:tc>
          <w:tcPr>
            <w:tcW w:w="817" w:type="dxa"/>
            <w:vAlign w:val="center"/>
          </w:tcPr>
          <w:p w14:paraId="061D51EC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DDC6F7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709" w:type="dxa"/>
            <w:vAlign w:val="center"/>
          </w:tcPr>
          <w:p w14:paraId="7CAC68C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E43DDFD" w14:textId="77777777">
        <w:trPr>
          <w:trHeight w:val="567"/>
        </w:trPr>
        <w:tc>
          <w:tcPr>
            <w:tcW w:w="817" w:type="dxa"/>
            <w:vAlign w:val="center"/>
          </w:tcPr>
          <w:p w14:paraId="02DE2AB7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019572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dalla lettura ad alta voce in classe</w:t>
            </w:r>
          </w:p>
        </w:tc>
        <w:tc>
          <w:tcPr>
            <w:tcW w:w="709" w:type="dxa"/>
            <w:vAlign w:val="center"/>
          </w:tcPr>
          <w:p w14:paraId="0731D84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563D936" w14:textId="77777777">
        <w:trPr>
          <w:trHeight w:val="567"/>
        </w:trPr>
        <w:tc>
          <w:tcPr>
            <w:tcW w:w="817" w:type="dxa"/>
            <w:vAlign w:val="center"/>
          </w:tcPr>
          <w:p w14:paraId="2CA7E87C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08EB20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dalla lettura di consegne scritte complesse</w:t>
            </w:r>
          </w:p>
        </w:tc>
        <w:tc>
          <w:tcPr>
            <w:tcW w:w="709" w:type="dxa"/>
            <w:vAlign w:val="center"/>
          </w:tcPr>
          <w:p w14:paraId="3D501C8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6058A60" w14:textId="77777777">
        <w:trPr>
          <w:trHeight w:val="567"/>
        </w:trPr>
        <w:tc>
          <w:tcPr>
            <w:tcW w:w="817" w:type="dxa"/>
            <w:vAlign w:val="center"/>
          </w:tcPr>
          <w:p w14:paraId="2290C8DB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776440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dalla consultazione di dizionari cartacei</w:t>
            </w:r>
          </w:p>
        </w:tc>
        <w:tc>
          <w:tcPr>
            <w:tcW w:w="709" w:type="dxa"/>
            <w:vAlign w:val="center"/>
          </w:tcPr>
          <w:p w14:paraId="7F1CFC3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689ED49" w14:textId="77777777">
        <w:trPr>
          <w:trHeight w:val="567"/>
        </w:trPr>
        <w:tc>
          <w:tcPr>
            <w:tcW w:w="817" w:type="dxa"/>
            <w:vAlign w:val="center"/>
          </w:tcPr>
          <w:p w14:paraId="6D9A5306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46FF85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dai tempi standard (assegnazione di tempi più lunghi per l’esecuzione dei lavori e/o riduzione delle consegne senza modificare gli obiettivi)</w:t>
            </w:r>
          </w:p>
        </w:tc>
        <w:tc>
          <w:tcPr>
            <w:tcW w:w="709" w:type="dxa"/>
            <w:vAlign w:val="center"/>
          </w:tcPr>
          <w:p w14:paraId="66967EC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7893914C" w14:textId="77777777">
        <w:trPr>
          <w:trHeight w:val="567"/>
        </w:trPr>
        <w:tc>
          <w:tcPr>
            <w:tcW w:w="817" w:type="dxa"/>
            <w:vAlign w:val="center"/>
          </w:tcPr>
          <w:p w14:paraId="6460D951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27DE36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 un eccessivo carico di compiti con riduzione delle pagine da studiare, senza modificare gli obiettivi e la qualità</w:t>
            </w:r>
          </w:p>
        </w:tc>
        <w:tc>
          <w:tcPr>
            <w:tcW w:w="709" w:type="dxa"/>
            <w:vAlign w:val="center"/>
          </w:tcPr>
          <w:p w14:paraId="628A8EC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7F055F67" w14:textId="77777777">
        <w:trPr>
          <w:trHeight w:val="567"/>
        </w:trPr>
        <w:tc>
          <w:tcPr>
            <w:tcW w:w="817" w:type="dxa"/>
            <w:vAlign w:val="center"/>
          </w:tcPr>
          <w:p w14:paraId="503A153B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F4D65C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dalla sovrapposizione di compiti e interrogazioni delle varie materie</w:t>
            </w:r>
          </w:p>
        </w:tc>
        <w:tc>
          <w:tcPr>
            <w:tcW w:w="709" w:type="dxa"/>
            <w:vAlign w:val="center"/>
          </w:tcPr>
          <w:p w14:paraId="3745777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4AA193D" w14:textId="77777777">
        <w:trPr>
          <w:trHeight w:val="567"/>
        </w:trPr>
        <w:tc>
          <w:tcPr>
            <w:tcW w:w="817" w:type="dxa"/>
            <w:vAlign w:val="center"/>
          </w:tcPr>
          <w:p w14:paraId="0C29FBB1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1A95FC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Accordo sulle modalità e i tempi delle verifiche scritte con possibilità di utilizzare diversi supporti (pc, correttore ortografico, sintesi vocale)</w:t>
            </w:r>
          </w:p>
        </w:tc>
        <w:tc>
          <w:tcPr>
            <w:tcW w:w="709" w:type="dxa"/>
            <w:vAlign w:val="center"/>
          </w:tcPr>
          <w:p w14:paraId="19CC7B7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0C28E14C" w14:textId="77777777">
        <w:trPr>
          <w:trHeight w:val="567"/>
        </w:trPr>
        <w:tc>
          <w:tcPr>
            <w:tcW w:w="817" w:type="dxa"/>
            <w:vAlign w:val="center"/>
          </w:tcPr>
          <w:p w14:paraId="1C972728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DC5F5E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Accordo sui tempi e sui modi delle interrogazioni su parti limitate e concordate del programma, 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evitando di spostare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le date fissate</w:t>
            </w:r>
          </w:p>
        </w:tc>
        <w:tc>
          <w:tcPr>
            <w:tcW w:w="709" w:type="dxa"/>
            <w:vAlign w:val="center"/>
          </w:tcPr>
          <w:p w14:paraId="5E76BC7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DEC1F76" w14:textId="77777777" w:rsidTr="00586513">
        <w:trPr>
          <w:trHeight w:val="567"/>
        </w:trPr>
        <w:tc>
          <w:tcPr>
            <w:tcW w:w="817" w:type="dxa"/>
            <w:vAlign w:val="center"/>
          </w:tcPr>
          <w:p w14:paraId="1757DFB4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12DAD9F" w14:textId="4BB74750" w:rsidR="00AF601D" w:rsidRPr="00586513" w:rsidRDefault="00586513" w:rsidP="00586513">
            <w:pPr>
              <w:pStyle w:val="NormaleWeb"/>
              <w:ind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2F2F2"/>
              </w:rPr>
              <w:t>Nelle verifiche, riduzione e adattamento del numero degli esercizi senza modificare gli obiettivi ponderando il peso valutativo degli errori ortografici</w:t>
            </w:r>
          </w:p>
        </w:tc>
        <w:tc>
          <w:tcPr>
            <w:tcW w:w="709" w:type="dxa"/>
            <w:vAlign w:val="center"/>
          </w:tcPr>
          <w:p w14:paraId="706A6D3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561607E" w14:textId="77777777">
        <w:trPr>
          <w:trHeight w:val="567"/>
        </w:trPr>
        <w:tc>
          <w:tcPr>
            <w:tcW w:w="817" w:type="dxa"/>
            <w:vAlign w:val="center"/>
          </w:tcPr>
          <w:p w14:paraId="267FB4EE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C4CD7B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dallo studio della grammatica di tipo classificatorio</w:t>
            </w:r>
          </w:p>
        </w:tc>
        <w:tc>
          <w:tcPr>
            <w:tcW w:w="709" w:type="dxa"/>
            <w:vAlign w:val="center"/>
          </w:tcPr>
          <w:p w14:paraId="7AFD603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72B65A2" w14:textId="77777777">
        <w:trPr>
          <w:trHeight w:val="567"/>
        </w:trPr>
        <w:tc>
          <w:tcPr>
            <w:tcW w:w="817" w:type="dxa"/>
            <w:vAlign w:val="center"/>
          </w:tcPr>
          <w:p w14:paraId="63BFB04A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BDB040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709" w:type="dxa"/>
            <w:vAlign w:val="center"/>
          </w:tcPr>
          <w:p w14:paraId="2C35CDF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0A13D311" w14:textId="77777777">
        <w:trPr>
          <w:trHeight w:val="567"/>
        </w:trPr>
        <w:tc>
          <w:tcPr>
            <w:tcW w:w="817" w:type="dxa"/>
            <w:vAlign w:val="center"/>
          </w:tcPr>
          <w:p w14:paraId="46E6B6B7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BFC738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  <w:tc>
          <w:tcPr>
            <w:tcW w:w="709" w:type="dxa"/>
            <w:vAlign w:val="center"/>
          </w:tcPr>
          <w:p w14:paraId="3EE8F53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0909D39D" w14:textId="77777777">
        <w:trPr>
          <w:trHeight w:val="567"/>
        </w:trPr>
        <w:tc>
          <w:tcPr>
            <w:tcW w:w="817" w:type="dxa"/>
            <w:vAlign w:val="center"/>
          </w:tcPr>
          <w:p w14:paraId="3594DA5D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A89FB8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Parziale sostituzione o completamento delle verifiche scritte con prove orali consentendo l’uso di schemi riadattati e/o mappe durante l’interrogazione</w:t>
            </w:r>
          </w:p>
        </w:tc>
        <w:tc>
          <w:tcPr>
            <w:tcW w:w="709" w:type="dxa"/>
            <w:vAlign w:val="center"/>
          </w:tcPr>
          <w:p w14:paraId="0A841AE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EC9DAB8" w14:textId="77777777">
        <w:trPr>
          <w:trHeight w:val="567"/>
        </w:trPr>
        <w:tc>
          <w:tcPr>
            <w:tcW w:w="817" w:type="dxa"/>
            <w:vAlign w:val="center"/>
          </w:tcPr>
          <w:p w14:paraId="5907D585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C9744F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Valorizzazione dei successi sugli insuccessi al fine di elevare l’autostima e le motivazioni di studio</w:t>
            </w:r>
          </w:p>
        </w:tc>
        <w:tc>
          <w:tcPr>
            <w:tcW w:w="709" w:type="dxa"/>
            <w:vAlign w:val="center"/>
          </w:tcPr>
          <w:p w14:paraId="723D253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8E10674" w14:textId="77777777">
        <w:trPr>
          <w:trHeight w:val="567"/>
        </w:trPr>
        <w:tc>
          <w:tcPr>
            <w:tcW w:w="817" w:type="dxa"/>
            <w:vAlign w:val="center"/>
          </w:tcPr>
          <w:p w14:paraId="10D8849C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D641E4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Valutazione dei procedimenti e non dei calcoli</w:t>
            </w:r>
          </w:p>
        </w:tc>
        <w:tc>
          <w:tcPr>
            <w:tcW w:w="709" w:type="dxa"/>
            <w:vAlign w:val="center"/>
          </w:tcPr>
          <w:p w14:paraId="64E9655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9DE2185" w14:textId="77777777">
        <w:trPr>
          <w:trHeight w:val="567"/>
        </w:trPr>
        <w:tc>
          <w:tcPr>
            <w:tcW w:w="817" w:type="dxa"/>
            <w:vAlign w:val="center"/>
          </w:tcPr>
          <w:p w14:paraId="1BC18029" w14:textId="77777777" w:rsidR="00AF601D" w:rsidRPr="00B51BDD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95E6D9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Valutazione della comprensibilità del contenuto e non degli errori ortografici</w:t>
            </w:r>
          </w:p>
        </w:tc>
        <w:tc>
          <w:tcPr>
            <w:tcW w:w="709" w:type="dxa"/>
            <w:vAlign w:val="center"/>
          </w:tcPr>
          <w:p w14:paraId="669E819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B22453C" w14:textId="77777777">
        <w:trPr>
          <w:trHeight w:val="567"/>
        </w:trPr>
        <w:tc>
          <w:tcPr>
            <w:tcW w:w="9464" w:type="dxa"/>
            <w:gridSpan w:val="3"/>
            <w:vAlign w:val="center"/>
          </w:tcPr>
          <w:p w14:paraId="09B8D6D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STRUMENTI COMPENSATIVI</w:t>
            </w:r>
          </w:p>
          <w:p w14:paraId="1316C2A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Barrare le caselle di interesse</w:t>
            </w:r>
          </w:p>
          <w:p w14:paraId="6B377F79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B51BDD" w14:paraId="5968DB5B" w14:textId="77777777">
        <w:trPr>
          <w:trHeight w:val="567"/>
        </w:trPr>
        <w:tc>
          <w:tcPr>
            <w:tcW w:w="817" w:type="dxa"/>
            <w:vAlign w:val="center"/>
          </w:tcPr>
          <w:p w14:paraId="7CC6E76F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5A988F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Utilizzo del computer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  programmi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di video-scrittura con correttore ortografico </w:t>
            </w:r>
          </w:p>
        </w:tc>
        <w:tc>
          <w:tcPr>
            <w:tcW w:w="709" w:type="dxa"/>
            <w:vAlign w:val="center"/>
          </w:tcPr>
          <w:p w14:paraId="03F7EDC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AFE1E30" w14:textId="77777777">
        <w:trPr>
          <w:trHeight w:val="567"/>
        </w:trPr>
        <w:tc>
          <w:tcPr>
            <w:tcW w:w="817" w:type="dxa"/>
            <w:vAlign w:val="center"/>
          </w:tcPr>
          <w:p w14:paraId="26B40E86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49DE3B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Utilizzo del computer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  sintesi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vocale</w:t>
            </w:r>
          </w:p>
        </w:tc>
        <w:tc>
          <w:tcPr>
            <w:tcW w:w="709" w:type="dxa"/>
            <w:vAlign w:val="center"/>
          </w:tcPr>
          <w:p w14:paraId="18352CA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285C595" w14:textId="77777777">
        <w:trPr>
          <w:trHeight w:val="567"/>
        </w:trPr>
        <w:tc>
          <w:tcPr>
            <w:tcW w:w="817" w:type="dxa"/>
            <w:vAlign w:val="center"/>
          </w:tcPr>
          <w:p w14:paraId="11D90164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D1706A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libri digitali</w:t>
            </w:r>
          </w:p>
        </w:tc>
        <w:tc>
          <w:tcPr>
            <w:tcW w:w="709" w:type="dxa"/>
            <w:vAlign w:val="center"/>
          </w:tcPr>
          <w:p w14:paraId="0767571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FDB2733" w14:textId="77777777">
        <w:trPr>
          <w:trHeight w:val="567"/>
        </w:trPr>
        <w:tc>
          <w:tcPr>
            <w:tcW w:w="817" w:type="dxa"/>
            <w:vAlign w:val="center"/>
          </w:tcPr>
          <w:p w14:paraId="00F9BB00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787A8A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709" w:type="dxa"/>
            <w:vAlign w:val="center"/>
          </w:tcPr>
          <w:p w14:paraId="7A5CA96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8802E45" w14:textId="77777777">
        <w:trPr>
          <w:trHeight w:val="567"/>
        </w:trPr>
        <w:tc>
          <w:tcPr>
            <w:tcW w:w="817" w:type="dxa"/>
            <w:vAlign w:val="center"/>
          </w:tcPr>
          <w:p w14:paraId="257BA4DF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370D49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del registratore o della Smart Pen</w:t>
            </w:r>
          </w:p>
        </w:tc>
        <w:tc>
          <w:tcPr>
            <w:tcW w:w="709" w:type="dxa"/>
            <w:vAlign w:val="center"/>
          </w:tcPr>
          <w:p w14:paraId="6A981C3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BAC8CBB" w14:textId="77777777">
        <w:trPr>
          <w:trHeight w:val="567"/>
        </w:trPr>
        <w:tc>
          <w:tcPr>
            <w:tcW w:w="817" w:type="dxa"/>
            <w:vAlign w:val="center"/>
          </w:tcPr>
          <w:p w14:paraId="187BEC4E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5251AA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calcolatrice (anche calcolatrice vocale) o ausili per il calcolo non tecnologici (linee dei numeri, tavola pitagorica, ecc.)</w:t>
            </w:r>
          </w:p>
        </w:tc>
        <w:tc>
          <w:tcPr>
            <w:tcW w:w="709" w:type="dxa"/>
            <w:vAlign w:val="center"/>
          </w:tcPr>
          <w:p w14:paraId="5B7BE92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0C458E6" w14:textId="77777777">
        <w:trPr>
          <w:trHeight w:val="567"/>
        </w:trPr>
        <w:tc>
          <w:tcPr>
            <w:tcW w:w="817" w:type="dxa"/>
            <w:vAlign w:val="center"/>
          </w:tcPr>
          <w:p w14:paraId="659FBCAB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C15EB0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Utilizzo di schemi, tabelle e formulari elaborati con la classe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  il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singolo alunno, come supporto durante compiti e verifiche</w:t>
            </w:r>
          </w:p>
        </w:tc>
        <w:tc>
          <w:tcPr>
            <w:tcW w:w="709" w:type="dxa"/>
            <w:vAlign w:val="center"/>
          </w:tcPr>
          <w:p w14:paraId="2FE7200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8B8C9BA" w14:textId="77777777">
        <w:trPr>
          <w:trHeight w:val="567"/>
        </w:trPr>
        <w:tc>
          <w:tcPr>
            <w:tcW w:w="817" w:type="dxa"/>
            <w:vAlign w:val="center"/>
          </w:tcPr>
          <w:p w14:paraId="17935DC7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B81563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mappe e schemi (elaborate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709" w:type="dxa"/>
            <w:vAlign w:val="center"/>
          </w:tcPr>
          <w:p w14:paraId="7BD4406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CD318C6" w14:textId="77777777">
        <w:trPr>
          <w:trHeight w:val="567"/>
        </w:trPr>
        <w:tc>
          <w:tcPr>
            <w:tcW w:w="817" w:type="dxa"/>
            <w:vAlign w:val="center"/>
          </w:tcPr>
          <w:p w14:paraId="041FB187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EEA2A0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 di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altri linguaggi e tecniche (ad esempio il linguaggio iconico e i video…) come veicoli che possono sostenere la comprensione dei testi e l’espressione</w:t>
            </w:r>
          </w:p>
        </w:tc>
        <w:tc>
          <w:tcPr>
            <w:tcW w:w="709" w:type="dxa"/>
            <w:vAlign w:val="center"/>
          </w:tcPr>
          <w:p w14:paraId="085C6D2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3450453" w14:textId="77777777">
        <w:trPr>
          <w:trHeight w:val="567"/>
        </w:trPr>
        <w:tc>
          <w:tcPr>
            <w:tcW w:w="817" w:type="dxa"/>
            <w:vAlign w:val="center"/>
          </w:tcPr>
          <w:p w14:paraId="296A4DF4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E3D644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709" w:type="dxa"/>
            <w:vAlign w:val="center"/>
          </w:tcPr>
          <w:p w14:paraId="443DD5E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411C853" w14:textId="77777777">
        <w:trPr>
          <w:trHeight w:val="567"/>
        </w:trPr>
        <w:tc>
          <w:tcPr>
            <w:tcW w:w="817" w:type="dxa"/>
            <w:vAlign w:val="center"/>
          </w:tcPr>
          <w:p w14:paraId="59C3971A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F88AE1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del diario informatico</w:t>
            </w:r>
          </w:p>
        </w:tc>
        <w:tc>
          <w:tcPr>
            <w:tcW w:w="709" w:type="dxa"/>
            <w:vAlign w:val="center"/>
          </w:tcPr>
          <w:p w14:paraId="798A920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224E25B" w14:textId="77777777">
        <w:trPr>
          <w:trHeight w:val="567"/>
        </w:trPr>
        <w:tc>
          <w:tcPr>
            <w:tcW w:w="817" w:type="dxa"/>
            <w:vAlign w:val="center"/>
          </w:tcPr>
          <w:p w14:paraId="493EFCA2" w14:textId="77777777" w:rsidR="00AF601D" w:rsidRPr="00B51BDD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06E9C9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software didattici e compensativi (free e/o commerciali)</w:t>
            </w:r>
          </w:p>
        </w:tc>
        <w:tc>
          <w:tcPr>
            <w:tcW w:w="709" w:type="dxa"/>
            <w:vAlign w:val="center"/>
          </w:tcPr>
          <w:p w14:paraId="7E79CFC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F17B479" w14:textId="77777777">
        <w:trPr>
          <w:trHeight w:val="567"/>
        </w:trPr>
        <w:tc>
          <w:tcPr>
            <w:tcW w:w="9464" w:type="dxa"/>
            <w:gridSpan w:val="3"/>
            <w:tcBorders>
              <w:left w:val="nil"/>
              <w:right w:val="nil"/>
            </w:tcBorders>
            <w:vAlign w:val="center"/>
          </w:tcPr>
          <w:p w14:paraId="7C0C879C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07BB619D" w14:textId="77777777" w:rsidR="00AF601D" w:rsidRPr="00B51BDD" w:rsidRDefault="00E93D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</w:rPr>
              <w:t>CRITERI  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</w:rPr>
              <w:t xml:space="preserve"> MODALITA’ DI VERIFICA</w:t>
            </w:r>
          </w:p>
          <w:p w14:paraId="3A9C73E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29DF33F0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6B733EF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Interrogazioni programmate e non sovrapposte</w:t>
            </w:r>
          </w:p>
        </w:tc>
        <w:tc>
          <w:tcPr>
            <w:tcW w:w="709" w:type="dxa"/>
            <w:vAlign w:val="center"/>
          </w:tcPr>
          <w:p w14:paraId="3F43DF6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EFBB25E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276B3F7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Uso di frequenti prove intermedie che possono essere eseguite in modo rapido</w:t>
            </w:r>
          </w:p>
        </w:tc>
        <w:tc>
          <w:tcPr>
            <w:tcW w:w="709" w:type="dxa"/>
            <w:vAlign w:val="center"/>
          </w:tcPr>
          <w:p w14:paraId="586E6A9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58371EF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8F68AA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Assegnazione di compiti con obiettivi di verifica chiari e non plurimi</w:t>
            </w:r>
          </w:p>
        </w:tc>
        <w:tc>
          <w:tcPr>
            <w:tcW w:w="709" w:type="dxa"/>
            <w:vAlign w:val="center"/>
          </w:tcPr>
          <w:p w14:paraId="65310B1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FD0BC69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EB6ABF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Assegnazione di compiti </w:t>
            </w:r>
            <w:proofErr w:type="spell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polirisolvibili</w:t>
            </w:r>
            <w:proofErr w:type="spell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cioè affrontabili a diversi livelli di competenza</w:t>
            </w:r>
          </w:p>
        </w:tc>
        <w:tc>
          <w:tcPr>
            <w:tcW w:w="709" w:type="dxa"/>
            <w:vAlign w:val="center"/>
          </w:tcPr>
          <w:p w14:paraId="00F05A9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7E594C21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25D8C24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Facilitazione della decodifica del testo scritto </w:t>
            </w:r>
          </w:p>
        </w:tc>
        <w:tc>
          <w:tcPr>
            <w:tcW w:w="709" w:type="dxa"/>
            <w:vAlign w:val="center"/>
          </w:tcPr>
          <w:p w14:paraId="07A2746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ADF20D4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2CA7DF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Gestione dei tempi nelle verifiche orali anche con predisposizione di domande guida</w:t>
            </w:r>
          </w:p>
        </w:tc>
        <w:tc>
          <w:tcPr>
            <w:tcW w:w="709" w:type="dxa"/>
            <w:vAlign w:val="center"/>
          </w:tcPr>
          <w:p w14:paraId="6D4F6B9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9114253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CFB157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Tempi più lunghi per l’esecuzione delle verifiche</w:t>
            </w:r>
          </w:p>
        </w:tc>
        <w:tc>
          <w:tcPr>
            <w:tcW w:w="709" w:type="dxa"/>
            <w:vAlign w:val="center"/>
          </w:tcPr>
          <w:p w14:paraId="4774709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21055CD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62A5DB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Inserimento nelle verifiche di richiami a regole e procedure necessarie per la prova</w:t>
            </w:r>
          </w:p>
        </w:tc>
        <w:tc>
          <w:tcPr>
            <w:tcW w:w="709" w:type="dxa"/>
            <w:vAlign w:val="center"/>
          </w:tcPr>
          <w:p w14:paraId="22592C97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2131410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57B8751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Compensazione con prove orali di compiti scritti non ritenuti adeguati</w:t>
            </w:r>
          </w:p>
        </w:tc>
        <w:tc>
          <w:tcPr>
            <w:tcW w:w="709" w:type="dxa"/>
            <w:vAlign w:val="center"/>
          </w:tcPr>
          <w:p w14:paraId="5A7192A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01C3BBD3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0F5810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Organizzazione di prove scritte suddivise in più quesiti</w:t>
            </w:r>
          </w:p>
        </w:tc>
        <w:tc>
          <w:tcPr>
            <w:tcW w:w="709" w:type="dxa"/>
            <w:vAlign w:val="center"/>
          </w:tcPr>
          <w:p w14:paraId="2563D3D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823C699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D094EC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Uso di mediatori didattici durante le prove scritte e orali (mappe concettuali, mentali,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tabelle,…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  <w:p w14:paraId="791F891F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DC6BE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305B757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F869AF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Uso di strumenti compensativi, tecnologici e informatici</w:t>
            </w:r>
          </w:p>
        </w:tc>
        <w:tc>
          <w:tcPr>
            <w:tcW w:w="709" w:type="dxa"/>
            <w:vAlign w:val="center"/>
          </w:tcPr>
          <w:p w14:paraId="69F40F8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3FF4838" w14:textId="77777777">
        <w:trPr>
          <w:trHeight w:val="454"/>
        </w:trPr>
        <w:tc>
          <w:tcPr>
            <w:tcW w:w="8755" w:type="dxa"/>
            <w:gridSpan w:val="2"/>
            <w:vAlign w:val="center"/>
          </w:tcPr>
          <w:p w14:paraId="1D576F0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Prove informatizzate</w:t>
            </w:r>
          </w:p>
        </w:tc>
        <w:tc>
          <w:tcPr>
            <w:tcW w:w="709" w:type="dxa"/>
            <w:vAlign w:val="center"/>
          </w:tcPr>
          <w:p w14:paraId="3E4A508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45DDEDE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38260A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Prove con vari tipi di adattamento (riduzione, semplificazione, facilitazione, arricchimento)</w:t>
            </w:r>
          </w:p>
        </w:tc>
        <w:tc>
          <w:tcPr>
            <w:tcW w:w="709" w:type="dxa"/>
            <w:vAlign w:val="center"/>
          </w:tcPr>
          <w:p w14:paraId="2BC2345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72823AA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03BC38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Prove di verifica scritta personalizzate:</w:t>
            </w:r>
          </w:p>
          <w:p w14:paraId="7FC862C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 numero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minore di richieste</w:t>
            </w:r>
          </w:p>
          <w:p w14:paraId="4581BB7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    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□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domande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 risposte chiuse</w:t>
            </w:r>
          </w:p>
          <w:p w14:paraId="1D00A76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variante vero/falso</w:t>
            </w:r>
          </w:p>
          <w:p w14:paraId="3D2313F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griglie con matrici da completare, attività di riordino</w:t>
            </w:r>
          </w:p>
          <w:p w14:paraId="05C142F3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 numero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minore di richieste tecnica di cloze</w:t>
            </w:r>
          </w:p>
          <w:p w14:paraId="6232067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attività di transcodificazione (passaggio dal linguaggio verbale ad un codice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grafico,  gestuale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musicale)</w:t>
            </w:r>
          </w:p>
        </w:tc>
        <w:tc>
          <w:tcPr>
            <w:tcW w:w="709" w:type="dxa"/>
            <w:vAlign w:val="center"/>
          </w:tcPr>
          <w:p w14:paraId="342E16A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1154F4A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9ED1B89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Nei test di lingua straniera indicare la consegna in lingua italiana</w:t>
            </w:r>
          </w:p>
        </w:tc>
        <w:tc>
          <w:tcPr>
            <w:tcW w:w="709" w:type="dxa"/>
            <w:vAlign w:val="center"/>
          </w:tcPr>
          <w:p w14:paraId="6846040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8DC3182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98FC66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Nei test di lingua straniera evitare domande con doppia negazione e/o di difficile interpretazione</w:t>
            </w:r>
          </w:p>
        </w:tc>
        <w:tc>
          <w:tcPr>
            <w:tcW w:w="709" w:type="dxa"/>
            <w:vAlign w:val="center"/>
          </w:tcPr>
          <w:p w14:paraId="6BBBA60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6584DCD3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5264041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Nelle verifiche in lingua straniera privilegiare la terminologia utilizzata durante le spiegazioni</w:t>
            </w:r>
          </w:p>
          <w:p w14:paraId="61FDEB9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4364F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01B0EE21" w14:textId="77777777">
        <w:trPr>
          <w:trHeight w:val="567"/>
        </w:trPr>
        <w:tc>
          <w:tcPr>
            <w:tcW w:w="8755" w:type="dxa"/>
            <w:gridSpan w:val="2"/>
            <w:tcBorders>
              <w:bottom w:val="single" w:sz="4" w:space="0" w:color="000000"/>
            </w:tcBorders>
            <w:vAlign w:val="center"/>
          </w:tcPr>
          <w:p w14:paraId="351871F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Ridurre il numero delle domande e/o esercizi nelle verifiche scritte oppure la lunghezza del testo di comprensione o delle versioni dall’inglese all’italiano oppure garantire tempi più lunghi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5D9702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2ED00987" w14:textId="77777777">
        <w:trPr>
          <w:trHeight w:val="567"/>
        </w:trPr>
        <w:tc>
          <w:tcPr>
            <w:tcW w:w="9464" w:type="dxa"/>
            <w:gridSpan w:val="3"/>
            <w:tcBorders>
              <w:left w:val="nil"/>
              <w:right w:val="nil"/>
            </w:tcBorders>
            <w:vAlign w:val="center"/>
          </w:tcPr>
          <w:p w14:paraId="7BAC068E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118479FD" w14:textId="12D8C3CB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20DC0609" w14:textId="33E03F18" w:rsidR="00B40E85" w:rsidRPr="00B51BDD" w:rsidRDefault="00B4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3CE13B8F" w14:textId="27B6AD80" w:rsidR="00B40E85" w:rsidRPr="00B51BDD" w:rsidRDefault="00B4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262AC518" w14:textId="51D7E908" w:rsidR="00B40E85" w:rsidRPr="00B51BDD" w:rsidRDefault="00B4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6313C467" w14:textId="08627DDC" w:rsidR="00B40E85" w:rsidRPr="00B51BDD" w:rsidRDefault="00B4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5831D9D" w14:textId="77777777" w:rsidR="00B40E85" w:rsidRPr="00B51BDD" w:rsidRDefault="00B40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2248A7D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585ACCA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11.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MODALITA’ DI VALUTAZIONE</w:t>
            </w:r>
          </w:p>
          <w:p w14:paraId="2E69E056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6E777016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E0A420D" w14:textId="7A0BB064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Considerare le caratteristiche della difficoltà e/o disturbo </w:t>
            </w:r>
          </w:p>
        </w:tc>
        <w:tc>
          <w:tcPr>
            <w:tcW w:w="709" w:type="dxa"/>
          </w:tcPr>
          <w:p w14:paraId="6A94EDE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18DC6CD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713EC8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Ignorare gli errori di trascrizione</w:t>
            </w:r>
          </w:p>
        </w:tc>
        <w:tc>
          <w:tcPr>
            <w:tcW w:w="709" w:type="dxa"/>
          </w:tcPr>
          <w:p w14:paraId="5266170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591E86CA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271071D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Segnalare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senza ”sanzionare</w:t>
            </w:r>
            <w:proofErr w:type="gramEnd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” gli errori ortografici</w:t>
            </w:r>
          </w:p>
        </w:tc>
        <w:tc>
          <w:tcPr>
            <w:tcW w:w="709" w:type="dxa"/>
          </w:tcPr>
          <w:p w14:paraId="3CEC87B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7250E21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325C60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Indicare senza valutare gli errori di calcolo</w:t>
            </w:r>
          </w:p>
        </w:tc>
        <w:tc>
          <w:tcPr>
            <w:tcW w:w="709" w:type="dxa"/>
          </w:tcPr>
          <w:p w14:paraId="5B2AE1C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17E6B431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39BC94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Valutare i contenuti e le competenze e non la forma di un testo scritto</w:t>
            </w:r>
          </w:p>
        </w:tc>
        <w:tc>
          <w:tcPr>
            <w:tcW w:w="709" w:type="dxa"/>
          </w:tcPr>
          <w:p w14:paraId="0A847E1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D95FCF5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89B823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Valutare le conoscenze e le competenze di analisi, sintesi e collegamento con eventuali elaborazioni personali, piuttosto che la correttezza formale</w:t>
            </w:r>
          </w:p>
        </w:tc>
        <w:tc>
          <w:tcPr>
            <w:tcW w:w="709" w:type="dxa"/>
          </w:tcPr>
          <w:p w14:paraId="50E007B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707FCA6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E16234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Suddividere la valutazione della versione dalla Lingua straniera (scritto e orale) in due momenti:</w:t>
            </w:r>
          </w:p>
          <w:p w14:paraId="72549104" w14:textId="77777777" w:rsidR="00AF601D" w:rsidRPr="00B51BDD" w:rsidRDefault="00E93D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morfosintattica (su visione dei sintagmi e loro sottolineatura con colori)</w:t>
            </w:r>
          </w:p>
          <w:p w14:paraId="314C3D11" w14:textId="77777777" w:rsidR="00AF601D" w:rsidRPr="00B51BDD" w:rsidRDefault="00E93D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traduzione (accettata anche se fornita a senso)</w:t>
            </w:r>
          </w:p>
        </w:tc>
        <w:tc>
          <w:tcPr>
            <w:tcW w:w="709" w:type="dxa"/>
            <w:vAlign w:val="center"/>
          </w:tcPr>
          <w:p w14:paraId="54CF7D55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068C21E2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8742CD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Tenere conto dei punti di partenza e dei risultati conseguiti</w:t>
            </w:r>
          </w:p>
        </w:tc>
        <w:tc>
          <w:tcPr>
            <w:tcW w:w="709" w:type="dxa"/>
            <w:vAlign w:val="center"/>
          </w:tcPr>
          <w:p w14:paraId="2BE836D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4FA5BAE2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8FC9DC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Premiare i progressi </w:t>
            </w:r>
          </w:p>
        </w:tc>
        <w:tc>
          <w:tcPr>
            <w:tcW w:w="709" w:type="dxa"/>
            <w:vAlign w:val="center"/>
          </w:tcPr>
          <w:p w14:paraId="1E3E1B3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B51BDD" w14:paraId="3C4B8876" w14:textId="77777777">
        <w:trPr>
          <w:trHeight w:val="567"/>
        </w:trPr>
        <w:tc>
          <w:tcPr>
            <w:tcW w:w="8755" w:type="dxa"/>
            <w:gridSpan w:val="2"/>
            <w:tcBorders>
              <w:bottom w:val="single" w:sz="4" w:space="0" w:color="000000"/>
            </w:tcBorders>
            <w:vAlign w:val="center"/>
          </w:tcPr>
          <w:p w14:paraId="1CAD940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Applicare una valutazione formativa e non sommativa dei processi di apprendimento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A15AAF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38BEF773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1127D5C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4041662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27F88963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tbl>
      <w:tblPr>
        <w:tblStyle w:val="a9"/>
        <w:tblW w:w="11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72"/>
      </w:tblGrid>
      <w:tr w:rsidR="00AF601D" w:rsidRPr="00B51BDD" w14:paraId="22DF3E27" w14:textId="77777777">
        <w:trPr>
          <w:trHeight w:val="567"/>
        </w:trPr>
        <w:tc>
          <w:tcPr>
            <w:tcW w:w="11672" w:type="dxa"/>
            <w:tcBorders>
              <w:left w:val="nil"/>
              <w:right w:val="nil"/>
            </w:tcBorders>
            <w:vAlign w:val="center"/>
          </w:tcPr>
          <w:p w14:paraId="04BB5CAE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12. </w:t>
            </w:r>
            <w:r w:rsidRPr="00B51BDD">
              <w:rPr>
                <w:rFonts w:asciiTheme="majorHAnsi" w:eastAsia="Arial" w:hAnsiTheme="majorHAnsi" w:cstheme="majorHAnsi"/>
                <w:color w:val="000000"/>
              </w:rPr>
              <w:t>PATTO CON LA FAMIGLIA</w:t>
            </w: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</w:tr>
      <w:tr w:rsidR="00AF601D" w:rsidRPr="00B51BDD" w14:paraId="28E49256" w14:textId="77777777">
        <w:trPr>
          <w:trHeight w:val="567"/>
        </w:trPr>
        <w:tc>
          <w:tcPr>
            <w:tcW w:w="11672" w:type="dxa"/>
            <w:vAlign w:val="center"/>
          </w:tcPr>
          <w:p w14:paraId="696027D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Si concordano:</w:t>
            </w:r>
          </w:p>
        </w:tc>
      </w:tr>
      <w:tr w:rsidR="00AF601D" w:rsidRPr="00B51BDD" w14:paraId="77F51EA0" w14:textId="77777777">
        <w:trPr>
          <w:trHeight w:val="567"/>
        </w:trPr>
        <w:tc>
          <w:tcPr>
            <w:tcW w:w="11672" w:type="dxa"/>
            <w:vAlign w:val="center"/>
          </w:tcPr>
          <w:p w14:paraId="63CEA80F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 modalità di aiuto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chi, come, per quanto tempo, per quali attività/discipline)</w:t>
            </w:r>
          </w:p>
          <w:p w14:paraId="0A1237D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F601D" w:rsidRPr="00B51BDD" w14:paraId="2DE93BEC" w14:textId="77777777">
        <w:trPr>
          <w:trHeight w:val="567"/>
        </w:trPr>
        <w:tc>
          <w:tcPr>
            <w:tcW w:w="11672" w:type="dxa"/>
            <w:vAlign w:val="center"/>
          </w:tcPr>
          <w:p w14:paraId="11A4D31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Gli strumenti compensativi da utilizzare a </w:t>
            </w:r>
            <w:proofErr w:type="gramStart"/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casa  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pc, libri digitali, tabelle….)</w:t>
            </w:r>
          </w:p>
          <w:p w14:paraId="7B41FF3A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AF601D" w:rsidRPr="00B51BDD" w14:paraId="6FEF92D9" w14:textId="77777777">
        <w:trPr>
          <w:trHeight w:val="567"/>
        </w:trPr>
        <w:tc>
          <w:tcPr>
            <w:tcW w:w="11672" w:type="dxa"/>
            <w:vAlign w:val="center"/>
          </w:tcPr>
          <w:p w14:paraId="67AC9D48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 dispense (</w:t>
            </w:r>
            <w:r w:rsidRPr="00B51BDD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ad es. lettura ad alta voce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641AB71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F601D" w:rsidRPr="00B51BDD" w14:paraId="1BE7B6B3" w14:textId="77777777">
        <w:trPr>
          <w:trHeight w:val="567"/>
        </w:trPr>
        <w:tc>
          <w:tcPr>
            <w:tcW w:w="11672" w:type="dxa"/>
            <w:vAlign w:val="center"/>
          </w:tcPr>
          <w:p w14:paraId="54E17B5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Le modalità di verifica </w:t>
            </w:r>
          </w:p>
          <w:p w14:paraId="69451FF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2358A973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1B69720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</w:rPr>
        <w:t>L</w:t>
      </w: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a famiglia si impegna a </w:t>
      </w:r>
    </w:p>
    <w:p w14:paraId="37473FF2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collaborare con il corpo docente, segnalando eventuali situazioni di disagio</w:t>
      </w:r>
    </w:p>
    <w:p w14:paraId="436CE78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sostenere la motivazione e l’impegno dell’alunno o studente nel lavoro scolastico e nel lavoro a casa</w:t>
      </w:r>
    </w:p>
    <w:p w14:paraId="43FA095E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verificare regolarmente lo svolgimento dei compiti assegnati</w:t>
      </w:r>
    </w:p>
    <w:p w14:paraId="6A463C4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verificare che vengano portati a scuola i materiali richiesti</w:t>
      </w:r>
    </w:p>
    <w:p w14:paraId="2382730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14:paraId="5E840FE9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considerare non soltanto il significato valutativo, ma anche formativo delle singole discipline</w:t>
      </w:r>
    </w:p>
    <w:p w14:paraId="0B635037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ab/>
        <w:t>………………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F601D" w:rsidRPr="00B51BDD" w14:paraId="3EA6A42B" w14:textId="77777777">
        <w:tc>
          <w:tcPr>
            <w:tcW w:w="9854" w:type="dxa"/>
          </w:tcPr>
          <w:p w14:paraId="7C08F70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  <w:sz w:val="12"/>
                <w:szCs w:val="12"/>
              </w:rPr>
            </w:pPr>
          </w:p>
          <w:p w14:paraId="7EFA292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L’alunno si impegna a</w:t>
            </w:r>
          </w:p>
          <w:p w14:paraId="5E099402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 xml:space="preserve">collaborare per il raggiungimento degli obiettivi prefissati </w:t>
            </w:r>
          </w:p>
          <w:p w14:paraId="307FFEA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chiedere aiuto quando si trova in difficoltà</w:t>
            </w:r>
          </w:p>
          <w:p w14:paraId="3958EBB0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fornire a docenti le informazioni che possono contribuire a comprendere le proprie difficoltà e le modalità per superarle</w:t>
            </w:r>
          </w:p>
          <w:p w14:paraId="2356A06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svolgere il lavoro scolastico e il lavoro a casa</w:t>
            </w:r>
          </w:p>
          <w:p w14:paraId="4D550EC6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B51BDD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………………</w:t>
            </w:r>
          </w:p>
          <w:p w14:paraId="53249CF7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  <w:sz w:val="12"/>
                <w:szCs w:val="12"/>
              </w:rPr>
            </w:pPr>
          </w:p>
        </w:tc>
      </w:tr>
    </w:tbl>
    <w:p w14:paraId="19F4E9CE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3BA31B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 fine di evitare problematiche psicologiche che si potrebbero attivare nell’alunno o studente con DSA per l’utilizzo degli strumenti compensativi e delle misure dispensative, </w:t>
      </w:r>
      <w:r w:rsidRPr="00B51BDD">
        <w:rPr>
          <w:rFonts w:asciiTheme="majorHAnsi" w:eastAsia="Arial" w:hAnsiTheme="majorHAnsi" w:cstheme="majorHAnsi"/>
          <w:b/>
          <w:color w:val="000000"/>
          <w:sz w:val="22"/>
          <w:szCs w:val="22"/>
        </w:rPr>
        <w:t>si autorizza</w:t>
      </w: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il coordinatore del Consiglio di Classe ad avviare, qualora si rendesse necessario (anche su segnalazione della famiglia), adeguate iniziative per condividere con i compagni di classe le ragioni dell’applicazione degli strumenti e delle misure citate nel presente documento.</w:t>
      </w:r>
    </w:p>
    <w:p w14:paraId="7911336E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B51BDD">
        <w:rPr>
          <w:rFonts w:asciiTheme="majorHAnsi" w:eastAsia="Arial" w:hAnsiTheme="majorHAnsi" w:cstheme="majorHAnsi"/>
          <w:color w:val="000000"/>
          <w:sz w:val="22"/>
          <w:szCs w:val="22"/>
        </w:rPr>
        <w:t>Il presente PDP è soggetto a verifiche in itinere durante l’anno scolastico e ad eventuali integrazioni/variazioni concordate fra le parti.</w:t>
      </w:r>
    </w:p>
    <w:p w14:paraId="23EF04E3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b"/>
        <w:tblW w:w="10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2"/>
        <w:gridCol w:w="2568"/>
      </w:tblGrid>
      <w:tr w:rsidR="00AF601D" w:rsidRPr="00B51BDD" w14:paraId="005723DF" w14:textId="77777777">
        <w:trPr>
          <w:trHeight w:val="397"/>
          <w:jc w:val="center"/>
        </w:trPr>
        <w:tc>
          <w:tcPr>
            <w:tcW w:w="8262" w:type="dxa"/>
            <w:shd w:val="clear" w:color="auto" w:fill="F2F2F2"/>
            <w:vAlign w:val="center"/>
          </w:tcPr>
          <w:p w14:paraId="239B511B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 xml:space="preserve">il piano didattico personalizzato è stato formalizzato nella seduta del </w:t>
            </w:r>
          </w:p>
        </w:tc>
        <w:tc>
          <w:tcPr>
            <w:tcW w:w="2568" w:type="dxa"/>
            <w:shd w:val="clear" w:color="auto" w:fill="F2F2F2"/>
            <w:vAlign w:val="center"/>
          </w:tcPr>
          <w:p w14:paraId="18834E14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__ / __ / ____</w:t>
            </w:r>
          </w:p>
        </w:tc>
      </w:tr>
    </w:tbl>
    <w:p w14:paraId="2A07C3E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6F26C7B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N.B.  </w:t>
      </w:r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14:paraId="1D384F1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143F5690" w14:textId="77777777" w:rsidR="00AF601D" w:rsidRPr="00B51BDD" w:rsidRDefault="00E93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SUGGERIMENTI OPERATIVI PER L’ULTIMO ANNO DI CORSO</w:t>
      </w:r>
    </w:p>
    <w:p w14:paraId="5CE89C0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In attesa delle disposizioni in merito allo </w:t>
      </w:r>
      <w:r w:rsidRPr="00B51BDD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>svolgimento degli esami conclusivi</w:t>
      </w:r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del primo e secondo ciclo di istruzione da parte degli alunni con disturbi specifici di apprendimento (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DSA) </w:t>
      </w:r>
      <w:r w:rsidRPr="00B51BDD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 si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 deve tener conto della  normativa relativa a “ Istruzioni e modalità organizzative e operative per lo svolgimento degli esami di stato”: </w:t>
      </w:r>
    </w:p>
    <w:p w14:paraId="62B721A5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B51BDD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 ART.6</w:t>
      </w:r>
      <w:r w:rsidRPr="00B51BDD">
        <w:rPr>
          <w:rFonts w:asciiTheme="majorHAnsi" w:eastAsia="Arial" w:hAnsiTheme="majorHAnsi" w:cstheme="majorHAnsi"/>
          <w:color w:val="FF0000"/>
          <w:sz w:val="16"/>
          <w:szCs w:val="16"/>
          <w:u w:val="single"/>
        </w:rPr>
        <w:t xml:space="preserve"> </w:t>
      </w:r>
      <w:r w:rsidRPr="00B51BDD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DOCUMENTO DEL CONSIGLIO DI CLASSE DEL 15 MAGGIO </w:t>
      </w:r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c.1. </w:t>
      </w:r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14:paraId="2692940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>c.2.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14:paraId="6044B4C4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Art.12.7 La Commissione terrà in debita considerazione le specifiche situazioni </w:t>
      </w:r>
      <w:proofErr w:type="spellStart"/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>soggettive,relative</w:t>
      </w:r>
      <w:proofErr w:type="spellEnd"/>
      <w:proofErr w:type="gramEnd"/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 ai candidati affetti da dislessia, sia in sede di predisposizione della terza </w:t>
      </w:r>
      <w:proofErr w:type="spellStart"/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>provascritta</w:t>
      </w:r>
      <w:proofErr w:type="spellEnd"/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, che in sede di valutazione delle altre due prove scritte, prevedendo anche la possibilità di riservare alle stesse tempi più lunghi di quelli ordinari. Al candidato sarà consentita </w:t>
      </w:r>
      <w:proofErr w:type="spellStart"/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>la utilizzazione</w:t>
      </w:r>
      <w:proofErr w:type="spellEnd"/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 di apparecchiature e strumenti informatici </w:t>
      </w:r>
      <w:r w:rsidRPr="00B51BDD">
        <w:rPr>
          <w:rFonts w:asciiTheme="majorHAnsi" w:eastAsia="Arial" w:hAnsiTheme="majorHAnsi" w:cstheme="majorHAnsi"/>
          <w:i/>
          <w:color w:val="000000"/>
          <w:sz w:val="16"/>
          <w:szCs w:val="16"/>
          <w:u w:val="single"/>
        </w:rPr>
        <w:t>nel caso in cui siano stati impiegati per le verifiche in corso d’anno.</w:t>
      </w:r>
    </w:p>
    <w:p w14:paraId="6DC9956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69756EF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Docenti del Consiglio di Classe                      </w:t>
      </w:r>
    </w:p>
    <w:p w14:paraId="592F4FA6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c"/>
        <w:tblW w:w="102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5"/>
        <w:gridCol w:w="2925"/>
        <w:gridCol w:w="3124"/>
      </w:tblGrid>
      <w:tr w:rsidR="00AF601D" w:rsidRPr="00B51BDD" w14:paraId="125FF1F4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838D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Docenti del Consiglio di Classe                           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F71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Materia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E3D3C" w14:textId="77777777" w:rsidR="00AF601D" w:rsidRPr="00B51BDD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B51BDD">
              <w:rPr>
                <w:rFonts w:asciiTheme="majorHAnsi" w:eastAsia="Arial" w:hAnsiTheme="majorHAnsi" w:cstheme="majorHAnsi"/>
                <w:b/>
                <w:color w:val="000000"/>
              </w:rPr>
              <w:t>firma</w:t>
            </w:r>
          </w:p>
        </w:tc>
      </w:tr>
      <w:tr w:rsidR="00AF601D" w:rsidRPr="00B51BDD" w14:paraId="5BB18473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D83D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5148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82F0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4B7FC290" w14:textId="77777777">
        <w:trPr>
          <w:trHeight w:val="364"/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063F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69E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222D9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20A863C6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DF28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015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5FBC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275C18CB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6730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887D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FD430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5165D0EE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F831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3E7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69D8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70B8A252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1D97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0F9B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4A0C6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5402146D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0E2F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1E94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2F73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023B3587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7C93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1195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D567A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B51BDD" w14:paraId="10121683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4027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F647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2F808" w14:textId="77777777" w:rsidR="00AF601D" w:rsidRPr="00B51BDD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20F65DA2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2672D29D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Dirigente Scolastico       </w:t>
      </w:r>
    </w:p>
    <w:p w14:paraId="1E06A4CF" w14:textId="323C1806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proofErr w:type="gramStart"/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REFERENTE </w:t>
      </w:r>
      <w:r w:rsid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D.S.A.</w:t>
      </w:r>
      <w:proofErr w:type="gramEnd"/>
    </w:p>
    <w:p w14:paraId="7FED4F85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</w:t>
      </w:r>
    </w:p>
    <w:p w14:paraId="05A1CAB0" w14:textId="606F5831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AE97B1C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A24AB5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Genitori      </w:t>
      </w:r>
    </w:p>
    <w:p w14:paraId="4BCE6EC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                                                       </w:t>
      </w:r>
    </w:p>
    <w:p w14:paraId="497D2615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Per accettazione                </w:t>
      </w:r>
    </w:p>
    <w:p w14:paraId="612AC047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401F5D07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Io sottoscritto……………………………………………dichiaro di essere informato circa la normativa indicata nel Codice in materia di protezione dei dati personali in particolare riguardo ai diritti da me riconosciuti dalla legge ex art. 7 D.lgs. 196/2003, acconsento al trattamento dei miei dati con le modalità e per le finalità indicate nella informativa stessa, comunque strettamente connesse e strumentali alla finalità educativa dell’Istituzione Scolastica</w:t>
      </w:r>
    </w:p>
    <w:p w14:paraId="0E40AB57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61F9DB4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  <w:r w:rsidRPr="00B51BDD">
        <w:rPr>
          <w:rFonts w:asciiTheme="majorHAnsi" w:eastAsia="Arial" w:hAnsiTheme="majorHAnsi" w:cstheme="majorHAnsi"/>
          <w:color w:val="000000"/>
        </w:rPr>
        <w:t>Per accettazione</w:t>
      </w:r>
    </w:p>
    <w:p w14:paraId="495D44B9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</w:p>
    <w:p w14:paraId="1A224D9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__________________________________________________________                        </w:t>
      </w:r>
    </w:p>
    <w:p w14:paraId="31067DC8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1142DC8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________________________________________________________</w:t>
      </w:r>
    </w:p>
    <w:p w14:paraId="5E2D4079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B51BDD">
        <w:rPr>
          <w:rFonts w:asciiTheme="majorHAnsi" w:eastAsia="Arial" w:hAnsiTheme="majorHAnsi" w:cstheme="majorHAnsi"/>
          <w:color w:val="000000"/>
        </w:rPr>
        <w:t xml:space="preserve"> </w:t>
      </w:r>
    </w:p>
    <w:p w14:paraId="090F549A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Data</w:t>
      </w:r>
    </w:p>
    <w:p w14:paraId="2C2D47F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02F05DB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70079B4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3849AB62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Studente </w:t>
      </w:r>
      <w:proofErr w:type="gramStart"/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>( se</w:t>
      </w:r>
      <w:proofErr w:type="gramEnd"/>
      <w:r w:rsidRPr="00B51BDD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maggiorenne)</w:t>
      </w:r>
    </w:p>
    <w:p w14:paraId="7D40A2E4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Per accettazione</w:t>
      </w:r>
    </w:p>
    <w:p w14:paraId="33B6124B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 ________________________</w:t>
      </w:r>
    </w:p>
    <w:p w14:paraId="6AE89EAF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91C9ECD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A0508CB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Data</w:t>
      </w:r>
    </w:p>
    <w:p w14:paraId="0E2F4A5C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47447381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B51BDD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 Tecnico competente </w:t>
      </w: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>(se ha partecipato)</w:t>
      </w:r>
    </w:p>
    <w:p w14:paraId="280FEBAA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5D09D65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i/>
          <w:color w:val="000000"/>
          <w:sz w:val="20"/>
          <w:szCs w:val="20"/>
        </w:rPr>
        <w:t>______________________________________</w:t>
      </w:r>
    </w:p>
    <w:p w14:paraId="2F32EDDB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4FDBACF2" w14:textId="77777777" w:rsidR="00AF601D" w:rsidRPr="00B51BDD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B51BDD">
        <w:rPr>
          <w:rFonts w:asciiTheme="majorHAnsi" w:eastAsia="Arial" w:hAnsiTheme="majorHAnsi" w:cstheme="majorHAnsi"/>
          <w:color w:val="000000"/>
          <w:sz w:val="20"/>
          <w:szCs w:val="20"/>
        </w:rPr>
        <w:t>Data</w:t>
      </w:r>
    </w:p>
    <w:p w14:paraId="39869735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B63972E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36ABB221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3DD5D8C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0E5AC198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4AC18FE7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EBA66C8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0060D01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132DAD11" w14:textId="77777777" w:rsidR="00AF601D" w:rsidRPr="00B51BDD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sectPr w:rsidR="00AF601D" w:rsidRPr="00B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1DE3" w14:textId="77777777" w:rsidR="00683751" w:rsidRDefault="00683751">
      <w:pPr>
        <w:spacing w:line="240" w:lineRule="auto"/>
        <w:ind w:left="0" w:hanging="2"/>
      </w:pPr>
      <w:r>
        <w:separator/>
      </w:r>
    </w:p>
  </w:endnote>
  <w:endnote w:type="continuationSeparator" w:id="0">
    <w:p w14:paraId="3F52D63F" w14:textId="77777777" w:rsidR="00683751" w:rsidRDefault="006837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C109" w14:textId="77777777" w:rsidR="00AF601D" w:rsidRDefault="00AF6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648B" w14:textId="77777777" w:rsidR="00AF601D" w:rsidRDefault="00E93D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7919CF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14:paraId="6D8A0315" w14:textId="77777777" w:rsidR="00AF601D" w:rsidRDefault="00AF6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3ABF" w14:textId="77777777" w:rsidR="00AF601D" w:rsidRDefault="00AF6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AEEE" w14:textId="77777777" w:rsidR="00683751" w:rsidRDefault="00683751">
      <w:pPr>
        <w:spacing w:line="240" w:lineRule="auto"/>
        <w:ind w:left="0" w:hanging="2"/>
      </w:pPr>
      <w:r>
        <w:separator/>
      </w:r>
    </w:p>
  </w:footnote>
  <w:footnote w:type="continuationSeparator" w:id="0">
    <w:p w14:paraId="5032364B" w14:textId="77777777" w:rsidR="00683751" w:rsidRDefault="006837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059" w14:textId="77777777" w:rsidR="00AF601D" w:rsidRDefault="00AF601D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49C4" w14:textId="77777777" w:rsidR="00AF601D" w:rsidRDefault="00AF601D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034D" w14:textId="77777777" w:rsidR="00AF601D" w:rsidRDefault="00AF601D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D7"/>
    <w:multiLevelType w:val="multilevel"/>
    <w:tmpl w:val="D8CA7D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553412"/>
    <w:multiLevelType w:val="multilevel"/>
    <w:tmpl w:val="B9E4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6192BE0"/>
    <w:multiLevelType w:val="multilevel"/>
    <w:tmpl w:val="BA38AF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40C4B1D"/>
    <w:multiLevelType w:val="multilevel"/>
    <w:tmpl w:val="B08ED654"/>
    <w:lvl w:ilvl="0">
      <w:start w:val="10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 w15:restartNumberingAfterBreak="0">
    <w:nsid w:val="1977151C"/>
    <w:multiLevelType w:val="multilevel"/>
    <w:tmpl w:val="1592F8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CD29BB"/>
    <w:multiLevelType w:val="multilevel"/>
    <w:tmpl w:val="4D481940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65580F"/>
    <w:multiLevelType w:val="multilevel"/>
    <w:tmpl w:val="FF6A2F98"/>
    <w:lvl w:ilvl="0">
      <w:start w:val="1"/>
      <w:numFmt w:val="decimal"/>
      <w:lvlText w:val="%1."/>
      <w:lvlJc w:val="left"/>
      <w:pPr>
        <w:ind w:left="3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vertAlign w:val="baseline"/>
      </w:rPr>
    </w:lvl>
  </w:abstractNum>
  <w:abstractNum w:abstractNumId="7" w15:restartNumberingAfterBreak="0">
    <w:nsid w:val="44C4482F"/>
    <w:multiLevelType w:val="multilevel"/>
    <w:tmpl w:val="CD303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B316DFD"/>
    <w:multiLevelType w:val="multilevel"/>
    <w:tmpl w:val="95E28C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" w15:restartNumberingAfterBreak="0">
    <w:nsid w:val="5E302D20"/>
    <w:multiLevelType w:val="multilevel"/>
    <w:tmpl w:val="DF869D14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71024EF"/>
    <w:multiLevelType w:val="multilevel"/>
    <w:tmpl w:val="5D561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FEF7339"/>
    <w:multiLevelType w:val="multilevel"/>
    <w:tmpl w:val="2CBA1F54"/>
    <w:lvl w:ilvl="0">
      <w:start w:val="14"/>
      <w:numFmt w:val="decimal"/>
      <w:lvlText w:val="%1."/>
      <w:lvlJc w:val="left"/>
      <w:pPr>
        <w:ind w:left="547" w:hanging="405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354842091">
    <w:abstractNumId w:val="0"/>
  </w:num>
  <w:num w:numId="2" w16cid:durableId="481773867">
    <w:abstractNumId w:val="6"/>
  </w:num>
  <w:num w:numId="3" w16cid:durableId="1430664237">
    <w:abstractNumId w:val="3"/>
  </w:num>
  <w:num w:numId="4" w16cid:durableId="1187716792">
    <w:abstractNumId w:val="10"/>
  </w:num>
  <w:num w:numId="5" w16cid:durableId="1446997192">
    <w:abstractNumId w:val="11"/>
  </w:num>
  <w:num w:numId="6" w16cid:durableId="592711723">
    <w:abstractNumId w:val="5"/>
  </w:num>
  <w:num w:numId="7" w16cid:durableId="764300861">
    <w:abstractNumId w:val="1"/>
  </w:num>
  <w:num w:numId="8" w16cid:durableId="609091753">
    <w:abstractNumId w:val="7"/>
  </w:num>
  <w:num w:numId="9" w16cid:durableId="98723262">
    <w:abstractNumId w:val="8"/>
  </w:num>
  <w:num w:numId="10" w16cid:durableId="73431148">
    <w:abstractNumId w:val="2"/>
  </w:num>
  <w:num w:numId="11" w16cid:durableId="1212230492">
    <w:abstractNumId w:val="4"/>
  </w:num>
  <w:num w:numId="12" w16cid:durableId="1454327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1D"/>
    <w:rsid w:val="00133DA8"/>
    <w:rsid w:val="0023179A"/>
    <w:rsid w:val="004B25BB"/>
    <w:rsid w:val="00586513"/>
    <w:rsid w:val="00646754"/>
    <w:rsid w:val="00683751"/>
    <w:rsid w:val="007919CF"/>
    <w:rsid w:val="00805061"/>
    <w:rsid w:val="008E0A02"/>
    <w:rsid w:val="008F4FD9"/>
    <w:rsid w:val="00AF601D"/>
    <w:rsid w:val="00B24B45"/>
    <w:rsid w:val="00B40E85"/>
    <w:rsid w:val="00B51BDD"/>
    <w:rsid w:val="00D334A4"/>
    <w:rsid w:val="00E93D67"/>
    <w:rsid w:val="00EC5753"/>
    <w:rsid w:val="00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1811B"/>
  <w15:docId w15:val="{52D0A649-D784-4010-A7E4-B6F0A5B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uppressAutoHyphens/>
      <w:jc w:val="center"/>
    </w:pPr>
    <w:rPr>
      <w:rFonts w:ascii="Comic Sans MS" w:hAnsi="Comic Sans MS" w:cs="Arial"/>
      <w:b/>
      <w:color w:val="000080"/>
      <w:sz w:val="28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itolo1Carattere">
    <w:name w:val="Titolo 1 Carattere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rPr>
      <w:rFonts w:ascii="Arial" w:eastAsia="Lucida Sans Unicode" w:hAnsi="Arial" w:cs="Tahoma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Corpodeltesto">
    <w:name w:val="Corpo del testo"/>
    <w:basedOn w:val="Normale"/>
    <w:pPr>
      <w:spacing w:after="120"/>
    </w:p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rPr>
      <w:rFonts w:ascii="Arial" w:eastAsia="Times New Roman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Corpodeltesto3">
    <w:name w:val="Body Text 3"/>
    <w:basedOn w:val="Normale"/>
    <w:rPr>
      <w:rFonts w:ascii="Arial" w:hAnsi="Arial" w:cs="Arial"/>
      <w:i/>
      <w:iCs/>
    </w:rPr>
  </w:style>
  <w:style w:type="character" w:customStyle="1" w:styleId="Corpodeltesto3Carattere">
    <w:name w:val="Corpo del testo 3 Carattere"/>
    <w:rPr>
      <w:rFonts w:ascii="Arial" w:eastAsia="Times New Roman" w:hAnsi="Arial" w:cs="Arial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Elenco">
    <w:name w:val="List"/>
    <w:basedOn w:val="Corpodeltesto"/>
    <w:rPr>
      <w:rFonts w:cs="Tahom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Enfasicorsivo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itoloCarattere">
    <w:name w:val="Titolo Carattere"/>
    <w:rPr>
      <w:rFonts w:ascii="Comic Sans MS" w:eastAsia="Times New Roman" w:hAnsi="Comic Sans MS" w:cs="Arial"/>
      <w:b/>
      <w:color w:val="000080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8651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iHXvmc4JAoHu7r6Kw5p86u1dg==">AMUW2mUpR9GrFUn41cplQYUP5ECP8KfDMI3pv7I3y1FtdMdwixGPRyiw4dCXfhvk744MgbFoNoLRyR6JSUeRG8QkNFdr/xBLAhfoocs9rwqvfepeqRGPYUI=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Francesca Aurigemma</cp:lastModifiedBy>
  <cp:revision>2</cp:revision>
  <dcterms:created xsi:type="dcterms:W3CDTF">2022-10-11T15:10:00Z</dcterms:created>
  <dcterms:modified xsi:type="dcterms:W3CDTF">2022-10-11T15:10:00Z</dcterms:modified>
</cp:coreProperties>
</file>