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76D" w14:textId="77777777" w:rsidR="00AF601D" w:rsidRPr="001F781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5A55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3CECBC22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b/>
          <w:color w:val="00008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80"/>
          <w:sz w:val="28"/>
          <w:szCs w:val="28"/>
        </w:rPr>
        <w:t xml:space="preserve">      </w:t>
      </w:r>
      <w:r w:rsidRPr="001F7819">
        <w:rPr>
          <w:rFonts w:asciiTheme="majorHAnsi" w:eastAsia="Arial" w:hAnsiTheme="majorHAnsi" w:cstheme="majorHAnsi"/>
          <w:b/>
          <w:i/>
          <w:color w:val="000080"/>
          <w:sz w:val="22"/>
          <w:szCs w:val="22"/>
        </w:rPr>
        <w:t>Ministero dell’Istruzione, dell’Università e della Ricerca</w:t>
      </w:r>
      <w:r w:rsidRPr="001F78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FB3586B" wp14:editId="6E53B8C4">
                <wp:simplePos x="0" y="0"/>
                <wp:positionH relativeFrom="column">
                  <wp:posOffset>2374900</wp:posOffset>
                </wp:positionH>
                <wp:positionV relativeFrom="paragraph">
                  <wp:posOffset>-711199</wp:posOffset>
                </wp:positionV>
                <wp:extent cx="741680" cy="6502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923" y="3459643"/>
                          <a:ext cx="73215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4A19" w14:textId="77777777" w:rsidR="00AF601D" w:rsidRDefault="00AF60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977539" w14:textId="77777777" w:rsidR="00AF601D" w:rsidRDefault="00AF60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3586B" id="Rettangolo 1" o:spid="_x0000_s1026" style="position:absolute;left:0;text-align:left;margin-left:187pt;margin-top:-56pt;width:58.4pt;height:5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" filled="f" stroked="f">
                <v:textbox inset="1pt,1pt,1pt,1pt">
                  <w:txbxContent>
                    <w:p w14:paraId="53304A19" w14:textId="77777777" w:rsidR="00AF601D" w:rsidRDefault="00AF601D">
                      <w:pPr>
                        <w:spacing w:line="240" w:lineRule="auto"/>
                        <w:ind w:left="0" w:hanging="2"/>
                      </w:pPr>
                    </w:p>
                    <w:p w14:paraId="7E977539" w14:textId="77777777" w:rsidR="00AF601D" w:rsidRDefault="00AF60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FA2C48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8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i/>
          <w:color w:val="000080"/>
          <w:sz w:val="22"/>
          <w:szCs w:val="22"/>
        </w:rPr>
        <w:t>Ufficio Scolastico Regionale per il Lazio</w:t>
      </w:r>
    </w:p>
    <w:p w14:paraId="7881AE61" w14:textId="77777777" w:rsidR="00AF601D" w:rsidRPr="001F7819" w:rsidRDefault="00E93D6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1F7819">
        <w:rPr>
          <w:rFonts w:asciiTheme="majorHAnsi" w:eastAsia="Arial" w:hAnsiTheme="majorHAnsi" w:cstheme="majorHAnsi"/>
          <w:b/>
          <w:i/>
          <w:color w:val="000000"/>
        </w:rPr>
        <w:t>LICEO SCIENTIFICO STATALE “GIUSEPPE PEANO”</w:t>
      </w:r>
    </w:p>
    <w:p w14:paraId="220BB27B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35CADA3F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Modello di</w:t>
      </w:r>
    </w:p>
    <w:p w14:paraId="42237A4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color w:val="FF6600"/>
          <w:sz w:val="28"/>
          <w:szCs w:val="28"/>
        </w:rPr>
      </w:pPr>
      <w:r w:rsidRPr="001F7819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</w:t>
      </w:r>
      <w:r w:rsidRPr="001F7819">
        <w:rPr>
          <w:rFonts w:asciiTheme="majorHAnsi" w:eastAsia="Arial" w:hAnsiTheme="majorHAnsi" w:cstheme="majorHAnsi"/>
          <w:b/>
          <w:color w:val="FF6600"/>
          <w:sz w:val="28"/>
          <w:szCs w:val="28"/>
        </w:rPr>
        <w:t>PIANO DIDATTICO PERSONALIZZATO</w:t>
      </w:r>
    </w:p>
    <w:p w14:paraId="6615E182" w14:textId="594AC7B9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Anno Scolastico 202</w:t>
      </w:r>
      <w:r w:rsidR="00ED6F13"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2</w:t>
      </w: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-2</w:t>
      </w:r>
      <w:r w:rsidR="00ED6F13"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3</w:t>
      </w:r>
    </w:p>
    <w:p w14:paraId="0CD9A484" w14:textId="77777777" w:rsidR="00B479C7" w:rsidRDefault="00ED6F13" w:rsidP="00B479C7">
      <w:pPr>
        <w:spacing w:after="200" w:line="276" w:lineRule="auto"/>
        <w:ind w:left="0" w:hanging="2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B.E.S</w:t>
      </w:r>
      <w:r w:rsidR="00B479C7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</w:p>
    <w:p w14:paraId="4D202E62" w14:textId="088BC5A8" w:rsidR="00B479C7" w:rsidRDefault="00B479C7" w:rsidP="00B479C7">
      <w:pPr>
        <w:spacing w:after="200" w:line="276" w:lineRule="auto"/>
        <w:ind w:left="0" w:hanging="2"/>
        <w:rPr>
          <w:rFonts w:asciiTheme="majorHAnsi" w:hAnsiTheme="majorHAnsi" w:cstheme="majorHAnsi"/>
          <w:sz w:val="18"/>
          <w:szCs w:val="18"/>
        </w:rPr>
      </w:pPr>
      <w:r w:rsidRPr="00B479C7">
        <w:rPr>
          <w:rFonts w:ascii="Arial" w:hAnsi="Arial" w:cs="Arial"/>
          <w:sz w:val="18"/>
          <w:szCs w:val="18"/>
        </w:rPr>
        <w:t xml:space="preserve"> </w:t>
      </w:r>
      <w:r w:rsidRPr="00B479C7">
        <w:rPr>
          <w:rFonts w:asciiTheme="majorHAnsi" w:hAnsiTheme="majorHAnsi" w:cstheme="majorHAnsi"/>
          <w:sz w:val="18"/>
          <w:szCs w:val="18"/>
        </w:rPr>
        <w:t>Per allievi con altri Bisogni Educativi Speciali (BES-Dir. Min. 27/12/2012; C.M. n. 8 del 6/03/2013)</w:t>
      </w:r>
    </w:p>
    <w:p w14:paraId="5B7AB717" w14:textId="77777777" w:rsidR="00B479C7" w:rsidRDefault="00B479C7" w:rsidP="00B479C7">
      <w:pPr>
        <w:ind w:left="0" w:right="567" w:hanging="2"/>
        <w:jc w:val="both"/>
        <w:rPr>
          <w:b/>
          <w:bCs/>
          <w:sz w:val="22"/>
          <w:szCs w:val="22"/>
        </w:rPr>
      </w:pPr>
      <w:bookmarkStart w:id="0" w:name="_Hlk115022902"/>
      <w:r w:rsidRPr="00943C0D">
        <w:rPr>
          <w:b/>
          <w:bCs/>
          <w:sz w:val="22"/>
          <w:szCs w:val="22"/>
        </w:rPr>
        <w:t>attenzione cancellare in tutto il documento le parti</w:t>
      </w:r>
      <w:r>
        <w:rPr>
          <w:b/>
          <w:bCs/>
          <w:sz w:val="22"/>
          <w:szCs w:val="22"/>
        </w:rPr>
        <w:t xml:space="preserve"> non compilate o che non occorrono</w:t>
      </w:r>
      <w:r w:rsidRPr="00943C0D">
        <w:rPr>
          <w:b/>
          <w:bCs/>
          <w:sz w:val="22"/>
          <w:szCs w:val="22"/>
        </w:rPr>
        <w:t xml:space="preserve"> </w:t>
      </w:r>
    </w:p>
    <w:p w14:paraId="0DCEDC1B" w14:textId="77777777" w:rsidR="00B479C7" w:rsidRPr="00943C0D" w:rsidRDefault="00B479C7" w:rsidP="00B479C7">
      <w:pPr>
        <w:ind w:left="0" w:right="567" w:hanging="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943C0D">
        <w:rPr>
          <w:b/>
          <w:bCs/>
          <w:sz w:val="22"/>
          <w:szCs w:val="22"/>
        </w:rPr>
        <w:t>(cancellare anche questa nota dopo aver compilato)</w:t>
      </w:r>
    </w:p>
    <w:p w14:paraId="53DEADC2" w14:textId="77777777" w:rsidR="00B479C7" w:rsidRDefault="00B479C7" w:rsidP="00B479C7">
      <w:pPr>
        <w:ind w:left="0" w:right="567" w:hanging="2"/>
        <w:jc w:val="both"/>
        <w:rPr>
          <w:sz w:val="22"/>
          <w:szCs w:val="22"/>
        </w:rPr>
      </w:pPr>
    </w:p>
    <w:bookmarkEnd w:id="0"/>
    <w:p w14:paraId="70792685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2C7A48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Indirizzo di studio:</w:t>
      </w:r>
    </w:p>
    <w:p w14:paraId="70003572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30F453B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proofErr w:type="gramStart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Classe:   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                                            Sezione:</w:t>
      </w:r>
    </w:p>
    <w:p w14:paraId="0BDFDB27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5E71E2B" w14:textId="35E5C822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Referente B.E.S. </w:t>
      </w:r>
      <w:r w:rsidR="00ED6F13"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Francesca Aurigemma</w:t>
      </w:r>
    </w:p>
    <w:p w14:paraId="2E7D1789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Coordinatore di classe:</w:t>
      </w:r>
    </w:p>
    <w:p w14:paraId="0FFCBA4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D83625A" w14:textId="77777777" w:rsidR="00AF601D" w:rsidRPr="001F7819" w:rsidRDefault="00E93D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proofErr w:type="gramStart"/>
      <w:r w:rsidRPr="001F7819">
        <w:rPr>
          <w:rFonts w:asciiTheme="majorHAnsi" w:eastAsia="Arial" w:hAnsiTheme="majorHAnsi" w:cstheme="majorHAnsi"/>
          <w:color w:val="000000"/>
        </w:rPr>
        <w:t>DATI  RELATIVI</w:t>
      </w:r>
      <w:proofErr w:type="gramEnd"/>
      <w:r w:rsidRPr="001F7819">
        <w:rPr>
          <w:rFonts w:asciiTheme="majorHAnsi" w:eastAsia="Arial" w:hAnsiTheme="majorHAnsi" w:cstheme="majorHAnsi"/>
          <w:color w:val="000000"/>
        </w:rPr>
        <w:t xml:space="preserve">  ALL’ALUNNO</w:t>
      </w:r>
    </w:p>
    <w:tbl>
      <w:tblPr>
        <w:tblStyle w:val="a"/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AF601D" w:rsidRPr="001F7819" w14:paraId="1198B95D" w14:textId="7777777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FCB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48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44C85C1B" w14:textId="7777777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DB4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ED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4AC54BFE" w14:textId="77777777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550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40484A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Diagnosi specialistica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1</w:t>
            </w:r>
          </w:p>
          <w:p w14:paraId="3C609F8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1D3E63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BD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Redatta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  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  presso …......................................</w:t>
            </w:r>
          </w:p>
          <w:p w14:paraId="0FE5EDE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in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data  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………………….</w:t>
            </w:r>
          </w:p>
          <w:p w14:paraId="02E5A519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3EFB573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Specialista/i di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riferimento :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………………….</w:t>
            </w:r>
          </w:p>
          <w:p w14:paraId="4B4CEBF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105223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Eventuali raccordi fra specialisti ed insegnanti</w:t>
            </w:r>
          </w:p>
          <w:p w14:paraId="1CFDAC3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AF601D" w:rsidRPr="001F7819" w14:paraId="1A771369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1331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5E0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3850411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9DE5C2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2816E7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3708EC8C" w14:textId="77777777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0709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Caratteristiche percorso didattico pregresso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690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DCE7AC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548DB10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C679ABD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DA8235E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L’alunno/a iscritto/a e frequentante la classe…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. presso la scuola secondaria di secondo grado, presenta un Disturbo……………………………………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. caratterizzato da …………………………</w:t>
      </w:r>
    </w:p>
    <w:p w14:paraId="1661BDC5" w14:textId="41708EDC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……………………………………………………………………………………………………………………………………………, segnalato dalla famiglia e confermato dalla valutazione rilasciata dalla struttura Pubblica ………………………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…….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, già consegnata alla segreteria della scuola.</w:t>
      </w:r>
    </w:p>
    <w:p w14:paraId="3EB9E244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I docenti di classe, per favorire il processo di insegnamento e apprendimento, concordano con la famiglia e gli specialisti l’attività didattica personalizzata.</w:t>
      </w:r>
    </w:p>
    <w:p w14:paraId="7C2A3147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Nello specifico i docenti si atterranno all’utilizzo degli strumenti compensativi, delle misure dispensative, delle modalità di verifica e dei criteri di valutazione riportati nel PDP che segue.</w:t>
      </w:r>
    </w:p>
    <w:p w14:paraId="79B1642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55D2E6D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Note </w:t>
      </w:r>
    </w:p>
    <w:p w14:paraId="02CACCDD" w14:textId="77777777" w:rsidR="00AF601D" w:rsidRPr="001F7819" w:rsidRDefault="00E93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Informazioni ricavabili da diagnosi e/o colloqui con lo specialista</w:t>
      </w:r>
    </w:p>
    <w:p w14:paraId="3921F5C7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>2. Documentazione del percorso scolastico pregresso mediante relazioni relative ai cicli precedenti.</w:t>
      </w:r>
    </w:p>
    <w:p w14:paraId="66DEB5AD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>3. Rilevazione delle specifiche difficoltà che l’alunno presenta; segnalazione dei suoi punti di fragilità o di forza: interessi, predisposizioni e abilità particolari in determinate aree disciplinari.</w:t>
      </w:r>
    </w:p>
    <w:p w14:paraId="08EC8B49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12810199" w14:textId="77777777" w:rsidR="00AF601D" w:rsidRPr="001F7819" w:rsidRDefault="00E93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  <w:r w:rsidRPr="001F7819">
        <w:rPr>
          <w:rFonts w:asciiTheme="majorHAnsi" w:eastAsia="Arial" w:hAnsiTheme="majorHAnsi" w:cstheme="majorHAnsi"/>
          <w:color w:val="000000"/>
        </w:rPr>
        <w:t xml:space="preserve">INDIVIDUAZIONE E DESCRIZIONE DEL </w:t>
      </w:r>
      <w:r w:rsidRPr="001F7819">
        <w:rPr>
          <w:rFonts w:asciiTheme="majorHAnsi" w:eastAsia="Arial" w:hAnsiTheme="majorHAnsi" w:cstheme="majorHAnsi"/>
          <w:b/>
          <w:color w:val="000000"/>
        </w:rPr>
        <w:t>B</w:t>
      </w:r>
      <w:r w:rsidRPr="001F7819">
        <w:rPr>
          <w:rFonts w:asciiTheme="majorHAnsi" w:eastAsia="Arial" w:hAnsiTheme="majorHAnsi" w:cstheme="majorHAnsi"/>
          <w:color w:val="000000"/>
        </w:rPr>
        <w:t xml:space="preserve">ISOGNO </w:t>
      </w:r>
      <w:r w:rsidRPr="001F7819">
        <w:rPr>
          <w:rFonts w:asciiTheme="majorHAnsi" w:eastAsia="Arial" w:hAnsiTheme="majorHAnsi" w:cstheme="majorHAnsi"/>
          <w:b/>
          <w:color w:val="000000"/>
        </w:rPr>
        <w:t>E</w:t>
      </w:r>
      <w:r w:rsidRPr="001F7819">
        <w:rPr>
          <w:rFonts w:asciiTheme="majorHAnsi" w:eastAsia="Arial" w:hAnsiTheme="majorHAnsi" w:cstheme="majorHAnsi"/>
          <w:color w:val="000000"/>
        </w:rPr>
        <w:t>DUCATIVO SPECIALE</w:t>
      </w:r>
      <w:r w:rsidRPr="001F7819">
        <w:rPr>
          <w:rFonts w:asciiTheme="majorHAnsi" w:eastAsia="Arial" w:hAnsiTheme="majorHAnsi" w:cstheme="majorHAnsi"/>
          <w:b/>
          <w:color w:val="000000"/>
        </w:rPr>
        <w:t xml:space="preserve"> 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4728"/>
        <w:gridCol w:w="3050"/>
      </w:tblGrid>
      <w:tr w:rsidR="00AF601D" w:rsidRPr="001F7819" w14:paraId="2945A6FB" w14:textId="77777777">
        <w:trPr>
          <w:trHeight w:val="567"/>
        </w:trPr>
        <w:tc>
          <w:tcPr>
            <w:tcW w:w="2076" w:type="dxa"/>
            <w:vAlign w:val="center"/>
          </w:tcPr>
          <w:p w14:paraId="7A270EC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Area BES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  <w:vAlign w:val="center"/>
          </w:tcPr>
          <w:p w14:paraId="476E5A4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Individuazione</w:t>
            </w:r>
          </w:p>
        </w:tc>
        <w:tc>
          <w:tcPr>
            <w:tcW w:w="3050" w:type="dxa"/>
            <w:vAlign w:val="center"/>
          </w:tcPr>
          <w:p w14:paraId="6F8A575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Tipologia</w:t>
            </w:r>
          </w:p>
        </w:tc>
      </w:tr>
      <w:tr w:rsidR="00AF601D" w:rsidRPr="001F7819" w14:paraId="37C0F507" w14:textId="77777777">
        <w:trPr>
          <w:trHeight w:val="360"/>
        </w:trPr>
        <w:tc>
          <w:tcPr>
            <w:tcW w:w="2076" w:type="dxa"/>
          </w:tcPr>
          <w:p w14:paraId="75BE20D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9FF015F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6E4599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Disturbi Evolutivi Specifici</w:t>
            </w:r>
          </w:p>
          <w:p w14:paraId="614D41D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BE4462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2F64069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2B5E4A3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5B52EF8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04360C3F" w14:textId="7671CE23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  <w:p w14:paraId="2880759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32B541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0456EA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87AF4B5" w14:textId="77777777" w:rsidR="00ED6F13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Documentata con diagnosi clinica </w:t>
            </w:r>
          </w:p>
          <w:p w14:paraId="0038D9D2" w14:textId="77777777" w:rsidR="00ED6F13" w:rsidRPr="001F7819" w:rsidRDefault="00ED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3A31A10" w14:textId="77777777" w:rsidR="00ED6F13" w:rsidRPr="001F7819" w:rsidRDefault="00ED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9500B1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EC6231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4728" w:type="dxa"/>
          </w:tcPr>
          <w:p w14:paraId="023DB40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Segnalazione diagnostica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alla scuola redatta da…………………………………………</w:t>
            </w:r>
          </w:p>
          <w:p w14:paraId="143035A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ASL )</w:t>
            </w:r>
            <w:proofErr w:type="gramEnd"/>
          </w:p>
          <w:p w14:paraId="1886271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………………………………………………………..</w:t>
            </w:r>
          </w:p>
          <w:p w14:paraId="6D96D11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(da specialista privato) in attesa di rilascio di certificazione da parte di struttura sanitaria pubblica)</w:t>
            </w:r>
          </w:p>
          <w:p w14:paraId="4DE0EFA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il:…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14:paraId="49566A1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a:…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14:paraId="133052A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dal dott.: …………………………………………….</w:t>
            </w:r>
          </w:p>
          <w:p w14:paraId="3FDF1B1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 qualità di ……………………………………….</w:t>
            </w:r>
          </w:p>
          <w:p w14:paraId="6D1F466D" w14:textId="687D0833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(neuropsichiatra o psicologo)</w:t>
            </w:r>
          </w:p>
          <w:p w14:paraId="1FB07A99" w14:textId="505C12E7" w:rsidR="00ED6F13" w:rsidRPr="001F7819" w:rsidRDefault="00ED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</w:p>
          <w:p w14:paraId="774E0128" w14:textId="77777777" w:rsidR="00ED6F13" w:rsidRPr="001F7819" w:rsidRDefault="00ED6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532AEB2" w14:textId="0D7568CE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4464AD9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Disturbi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specifici del linguaggio</w:t>
            </w:r>
          </w:p>
          <w:p w14:paraId="65646C4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589A7AE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Disturbo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della coordinazione</w:t>
            </w:r>
          </w:p>
          <w:p w14:paraId="396A59C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       motoria</w:t>
            </w:r>
          </w:p>
          <w:p w14:paraId="4002B09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23D320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Disprassia</w:t>
            </w:r>
            <w:proofErr w:type="gramEnd"/>
          </w:p>
          <w:p w14:paraId="40B5E21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1CB0074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Disturbo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non verbale</w:t>
            </w:r>
          </w:p>
          <w:p w14:paraId="281487C9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  <w:p w14:paraId="36AA050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Disturbo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dello spettro autistico      lieve</w:t>
            </w:r>
          </w:p>
          <w:p w14:paraId="3390DE8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57B59ED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A.D.H.D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Disturbo Attenzione e       Iperattività di tipo lieve</w:t>
            </w:r>
          </w:p>
          <w:p w14:paraId="6D9C322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1C3C6F3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Funzionamento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cognitivo limite (borderline cognitivo)</w:t>
            </w:r>
          </w:p>
          <w:p w14:paraId="5583464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46CF7EC0" w14:textId="48C23C99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DOP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 (Oppositivo-Provocatorio)</w:t>
            </w:r>
          </w:p>
          <w:p w14:paraId="213E761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444871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3FECB6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0CD1C3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6584E86D" w14:textId="77777777">
        <w:trPr>
          <w:trHeight w:val="360"/>
        </w:trPr>
        <w:tc>
          <w:tcPr>
            <w:tcW w:w="2076" w:type="dxa"/>
            <w:vAlign w:val="center"/>
          </w:tcPr>
          <w:p w14:paraId="0084CF1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20A162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58018E3F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EBADA5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156355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348EAE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Svantaggio</w:t>
            </w:r>
          </w:p>
          <w:p w14:paraId="6F685E7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1FD883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Socio-economico</w:t>
            </w:r>
            <w:proofErr w:type="gramEnd"/>
          </w:p>
          <w:p w14:paraId="465FD02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64C0E25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56B75D8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Segnalazione sulla base di elementi oggettivi e/o considerazioni pedagogiche e didattiche</w:t>
            </w:r>
          </w:p>
          <w:p w14:paraId="538CA41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4728" w:type="dxa"/>
          </w:tcPr>
          <w:p w14:paraId="557F02B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Segnalazione sulla base di elementi oggettivi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(es: segnalazione dei servizi sociali, casa famiglia, ente locale,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ASL,…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0497AE2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9FFC95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…………………………………………………………..</w:t>
            </w:r>
          </w:p>
          <w:p w14:paraId="74DB953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26F79EC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0492ABE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09DAA46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23E2B0B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AA1D1B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Osservazione e motivazione del Consiglio di classe/team docenti</w:t>
            </w:r>
          </w:p>
          <w:p w14:paraId="3CF6472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F143A1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…………………………………………………………..</w:t>
            </w:r>
          </w:p>
          <w:p w14:paraId="56059AE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3013CD1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02AF779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208AE6D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0BC5C46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deliberata il………………………………………</w:t>
            </w:r>
          </w:p>
          <w:p w14:paraId="3D0CAA8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9F6508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97C75A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6BA785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AA8427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40A3E99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581040F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299CF6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1B568D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7831D0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BFE679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9DA07D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Diff. psico-sociali</w:t>
            </w:r>
          </w:p>
          <w:p w14:paraId="3C6ABA9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5E32DF4A" w14:textId="77777777">
        <w:trPr>
          <w:trHeight w:val="850"/>
        </w:trPr>
        <w:tc>
          <w:tcPr>
            <w:tcW w:w="2076" w:type="dxa"/>
            <w:vMerge w:val="restart"/>
          </w:tcPr>
          <w:p w14:paraId="36D598E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  <w:p w14:paraId="3B58BB8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Altre Difficoltà</w:t>
            </w:r>
          </w:p>
          <w:p w14:paraId="561FE8F0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1381B6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0080EF1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Segnalazione sulla base di considerazioni pedagogiche e didattiche</w:t>
            </w:r>
          </w:p>
          <w:p w14:paraId="6D609AD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4728" w:type="dxa"/>
            <w:vMerge w:val="restart"/>
          </w:tcPr>
          <w:p w14:paraId="2E22373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Osservazione e motivazione del Consiglio di classe/team docenti</w:t>
            </w:r>
          </w:p>
          <w:p w14:paraId="71AD85C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8F14D9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…………………………………………………………..</w:t>
            </w:r>
          </w:p>
          <w:p w14:paraId="4C39E20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63A140B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3C3DB22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25E983E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14:paraId="0A75EBB2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8DFB6A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deliberata il………………………………………</w:t>
            </w:r>
          </w:p>
          <w:p w14:paraId="696FC85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14:paraId="0066768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Transitorie</w:t>
            </w:r>
          </w:p>
          <w:p w14:paraId="75DCB06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Non transitorie</w:t>
            </w:r>
          </w:p>
          <w:p w14:paraId="2E67C66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581ABDE6" w14:textId="77777777">
        <w:trPr>
          <w:trHeight w:val="3053"/>
        </w:trPr>
        <w:tc>
          <w:tcPr>
            <w:tcW w:w="2076" w:type="dxa"/>
            <w:vMerge/>
          </w:tcPr>
          <w:p w14:paraId="60AD087A" w14:textId="77777777" w:rsidR="00AF601D" w:rsidRPr="001F7819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vMerge/>
          </w:tcPr>
          <w:p w14:paraId="692B0E0E" w14:textId="77777777" w:rsidR="00AF601D" w:rsidRPr="001F7819" w:rsidRDefault="00AF6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</w:tcPr>
          <w:p w14:paraId="33C711D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7044E6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Malattie</w:t>
            </w:r>
          </w:p>
          <w:p w14:paraId="7B3FC0F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Traumi</w:t>
            </w:r>
          </w:p>
          <w:p w14:paraId="57D9D85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Dipendenze</w:t>
            </w:r>
          </w:p>
          <w:p w14:paraId="5B4E102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Disagio comportamentale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/  relazionale</w:t>
            </w:r>
            <w:proofErr w:type="gramEnd"/>
          </w:p>
          <w:p w14:paraId="5CCF3E2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 xml:space="preserve">□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Altro…………………………….</w:t>
            </w:r>
          </w:p>
          <w:p w14:paraId="159033A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4F402C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</w:p>
    <w:p w14:paraId="701BB7E0" w14:textId="4E7E10A8" w:rsidR="00AF601D" w:rsidRPr="001F7819" w:rsidRDefault="00560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3</w:t>
      </w: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>.</w:t>
      </w:r>
    </w:p>
    <w:p w14:paraId="76B1824F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tbl>
      <w:tblPr>
        <w:tblStyle w:val="a2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7"/>
        <w:gridCol w:w="1409"/>
        <w:gridCol w:w="1832"/>
        <w:gridCol w:w="2552"/>
      </w:tblGrid>
      <w:tr w:rsidR="00AF601D" w:rsidRPr="001F7819" w14:paraId="5CEDFB49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E100F2" w14:textId="78058C2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</w:t>
            </w:r>
            <w:r w:rsidR="0056079C"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1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a MOTIVAZIONE</w:t>
            </w:r>
          </w:p>
        </w:tc>
      </w:tr>
      <w:tr w:rsidR="00AF601D" w:rsidRPr="001F7819" w14:paraId="6A3A20B4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0CE024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1F7819" w14:paraId="5DFC749C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53057B1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450428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661503B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F3C790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2C227E67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91267C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Consapevolezza delle proprie difficoltà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225093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1DFC32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704F454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762D24F5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425810C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4787A61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9FA878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5B2D5BF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7B4791D0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CEFC73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Partecipazione al lavoro scolastico</w:t>
            </w:r>
          </w:p>
        </w:tc>
        <w:tc>
          <w:tcPr>
            <w:tcW w:w="14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55BB28E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3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81E0E0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255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40CD4A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5862AE1F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D5C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5CBEC702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Arial" w:hAnsiTheme="majorHAnsi" w:cstheme="majorHAnsi"/>
          <w:color w:val="000000"/>
          <w:sz w:val="12"/>
          <w:szCs w:val="12"/>
        </w:rPr>
      </w:pPr>
    </w:p>
    <w:tbl>
      <w:tblPr>
        <w:tblStyle w:val="a3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7"/>
        <w:gridCol w:w="2126"/>
        <w:gridCol w:w="1843"/>
        <w:gridCol w:w="1824"/>
      </w:tblGrid>
      <w:tr w:rsidR="00AF601D" w:rsidRPr="001F7819" w14:paraId="0767CC29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E57936" w14:textId="02EBD298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</w:t>
            </w:r>
            <w:r w:rsidR="0056079C"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1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 b</w:t>
            </w:r>
            <w:proofErr w:type="gramEnd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ATTEGGIAMENTI E COMPORTAMENTI RISCONTRABILI A SCUOLA</w:t>
            </w:r>
          </w:p>
        </w:tc>
      </w:tr>
      <w:tr w:rsidR="00AF601D" w:rsidRPr="001F7819" w14:paraId="634CB01D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340FF59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1F7819" w14:paraId="129617FF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00D2CB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64793CB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A1A7F2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58D237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478D5728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232358F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Relazione con i compagni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E18F8F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F12D6A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50C242E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28E5F5D2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4557F1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Relazione con gli adulti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2EF8410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4E2CC6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0BC8941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559DAC3A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9144D5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Collaborazione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AE8949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79A553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6C383A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79750354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CE506C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Rispetto degli impegni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9412A9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adeguato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740B2B0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adeguato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6B7EC5B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adeguato</w:t>
            </w:r>
          </w:p>
        </w:tc>
      </w:tr>
      <w:tr w:rsidR="00AF601D" w:rsidRPr="001F7819" w14:paraId="74D220E0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190DB0B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Autonomia nel lavoro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3D41386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0A1E35D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4404523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77DA9089" w14:textId="77777777">
        <w:trPr>
          <w:trHeight w:val="284"/>
          <w:jc w:val="center"/>
        </w:trPr>
        <w:tc>
          <w:tcPr>
            <w:tcW w:w="49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3C4433F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Accettazione di misure compensative e dispensative</w:t>
            </w:r>
          </w:p>
        </w:tc>
        <w:tc>
          <w:tcPr>
            <w:tcW w:w="21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F8AC86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2A35DA7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  <w:vAlign w:val="center"/>
          </w:tcPr>
          <w:p w14:paraId="6F0A43D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non adeguata</w:t>
            </w:r>
          </w:p>
        </w:tc>
      </w:tr>
      <w:tr w:rsidR="00AF601D" w:rsidRPr="001F7819" w14:paraId="53A6679F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BF6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31E2281D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Arial" w:hAnsiTheme="majorHAnsi" w:cstheme="majorHAnsi"/>
          <w:color w:val="00B050"/>
          <w:sz w:val="12"/>
          <w:szCs w:val="12"/>
        </w:rPr>
      </w:pPr>
    </w:p>
    <w:p w14:paraId="4C29A2D9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Note</w:t>
      </w:r>
    </w:p>
    <w:p w14:paraId="74592F27" w14:textId="77777777" w:rsidR="00AF601D" w:rsidRPr="001F7819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Partecipa agli scambi comunicativi e alle conversazioni collettive; collabora nel gruppo di lavoro </w:t>
      </w:r>
      <w:proofErr w:type="gramStart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scolastico,…</w:t>
      </w:r>
      <w:proofErr w:type="gramEnd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1C72E095" w14:textId="77777777" w:rsidR="00AF601D" w:rsidRPr="001F7819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Sa relazionarsi, </w:t>
      </w:r>
      <w:proofErr w:type="gramStart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interagire,…</w:t>
      </w:r>
      <w:proofErr w:type="gramEnd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7E1E7FE1" w14:textId="77777777" w:rsidR="00AF601D" w:rsidRPr="001F7819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Sa gestire il materiale scolastico, sa organizzare un piano di </w:t>
      </w:r>
      <w:proofErr w:type="gramStart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lavoro,…</w:t>
      </w:r>
      <w:proofErr w:type="gramEnd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.</w:t>
      </w:r>
    </w:p>
    <w:p w14:paraId="731CCD13" w14:textId="77777777" w:rsidR="00AF601D" w:rsidRPr="001F7819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Parla delle sue difficoltà, le accetta, elude il problema …</w:t>
      </w:r>
    </w:p>
    <w:p w14:paraId="32F4594D" w14:textId="77777777" w:rsidR="00AF601D" w:rsidRPr="001F7819" w:rsidRDefault="00E93D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Percezione soggettiva di riuscire ad affrontare gli impegni scolastici con successo e fiducia nelle proprie possibilità di imparare </w:t>
      </w:r>
    </w:p>
    <w:p w14:paraId="63129B2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9CF21E1" w14:textId="77777777" w:rsidR="000D6AC0" w:rsidRPr="001F7819" w:rsidRDefault="000D6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</w:p>
    <w:p w14:paraId="5BD68872" w14:textId="35758DD6" w:rsidR="00AF601D" w:rsidRPr="001F7819" w:rsidRDefault="00560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b/>
          <w:color w:val="000000"/>
          <w:sz w:val="28"/>
          <w:szCs w:val="28"/>
        </w:rPr>
        <w:t>4</w:t>
      </w:r>
      <w:r w:rsidR="00E93D67" w:rsidRPr="001F7819">
        <w:rPr>
          <w:rFonts w:asciiTheme="majorHAnsi" w:eastAsia="Arial" w:hAnsiTheme="majorHAnsi" w:cstheme="majorHAnsi"/>
          <w:b/>
          <w:color w:val="000000"/>
          <w:sz w:val="28"/>
          <w:szCs w:val="28"/>
        </w:rPr>
        <w:t>.</w:t>
      </w:r>
      <w:r w:rsidR="00E93D67"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>CARATTERISTICHE DEL PROCESSO DI APPRENDIMENTO</w:t>
      </w:r>
    </w:p>
    <w:p w14:paraId="503D6B7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4"/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AF601D" w:rsidRPr="001F7819" w14:paraId="449A4E9E" w14:textId="77777777">
        <w:tc>
          <w:tcPr>
            <w:tcW w:w="3970" w:type="dxa"/>
          </w:tcPr>
          <w:p w14:paraId="5F51475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</w:rPr>
              <w:t>Capacità di memorizzare procedure operative nelle discipline tecnico-pratiche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</w:rPr>
              <w:t xml:space="preserve">  (</w:t>
            </w:r>
            <w:proofErr w:type="gramEnd"/>
            <w:r w:rsidRPr="001F7819">
              <w:rPr>
                <w:rFonts w:asciiTheme="majorHAnsi" w:eastAsia="Arial" w:hAnsiTheme="majorHAnsi" w:cstheme="majorHAnsi"/>
                <w:i/>
                <w:color w:val="000000"/>
              </w:rPr>
              <w:t>formule, strutture grammaticali, regole che governano la lingua…)</w:t>
            </w:r>
          </w:p>
        </w:tc>
        <w:tc>
          <w:tcPr>
            <w:tcW w:w="5918" w:type="dxa"/>
          </w:tcPr>
          <w:p w14:paraId="4C2BBA6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AF601D" w:rsidRPr="001F7819" w14:paraId="495D074C" w14:textId="77777777">
        <w:tc>
          <w:tcPr>
            <w:tcW w:w="3970" w:type="dxa"/>
          </w:tcPr>
          <w:p w14:paraId="6EC6D764" w14:textId="77777777" w:rsidR="00AF601D" w:rsidRPr="001F7819" w:rsidRDefault="00E93D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Capacità di immagazzinare e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</w:rPr>
              <w:t>recuperare  le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 informazioni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</w:rPr>
              <w:t>date, definizioni, termini specifici delle discipline,….)</w:t>
            </w:r>
          </w:p>
        </w:tc>
        <w:tc>
          <w:tcPr>
            <w:tcW w:w="5918" w:type="dxa"/>
          </w:tcPr>
          <w:p w14:paraId="5D4208E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AF601D" w:rsidRPr="001F7819" w14:paraId="433D2FC6" w14:textId="77777777">
        <w:tc>
          <w:tcPr>
            <w:tcW w:w="3970" w:type="dxa"/>
          </w:tcPr>
          <w:p w14:paraId="10EDC5F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</w:rPr>
              <w:t>Capacità di organizzare le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color w:val="000000"/>
              </w:rPr>
              <w:t>informazioni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  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color w:val="000000"/>
              </w:rPr>
              <w:t>(</w:t>
            </w:r>
            <w:proofErr w:type="gramEnd"/>
            <w:r w:rsidRPr="001F7819">
              <w:rPr>
                <w:rFonts w:asciiTheme="majorHAnsi" w:eastAsia="Arial" w:hAnsiTheme="majorHAnsi" w:cstheme="majorHAnsi"/>
                <w:i/>
                <w:color w:val="000000"/>
              </w:rPr>
              <w:t>integrazione di più informazioni ed elaborazione di  concetti)</w:t>
            </w:r>
          </w:p>
        </w:tc>
        <w:tc>
          <w:tcPr>
            <w:tcW w:w="5918" w:type="dxa"/>
          </w:tcPr>
          <w:p w14:paraId="0CD0D9B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1D5EA728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B050"/>
          <w:sz w:val="22"/>
          <w:szCs w:val="22"/>
        </w:rPr>
      </w:pPr>
    </w:p>
    <w:p w14:paraId="533F7668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Note</w:t>
      </w:r>
    </w:p>
    <w:p w14:paraId="44AE5B8F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Informazioni ricavabili da: </w:t>
      </w:r>
    </w:p>
    <w:p w14:paraId="6FFB4660" w14:textId="77777777" w:rsidR="00AF601D" w:rsidRPr="001F7819" w:rsidRDefault="00E93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1F7819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diagnosi/incontri con specialisti</w:t>
      </w:r>
    </w:p>
    <w:p w14:paraId="15C7D161" w14:textId="77777777" w:rsidR="00AF601D" w:rsidRPr="001F7819" w:rsidRDefault="00E93D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1F7819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rilevazioni effettuate dagli insegnanti</w:t>
      </w:r>
    </w:p>
    <w:p w14:paraId="2DB83D7F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01C010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FF0000"/>
          <w:sz w:val="28"/>
          <w:szCs w:val="28"/>
        </w:rPr>
      </w:pPr>
    </w:p>
    <w:p w14:paraId="1D5F9BB2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77E4B9B4" w14:textId="04D3EAE6" w:rsidR="00AF601D" w:rsidRPr="001F7819" w:rsidRDefault="00E93D67" w:rsidP="000D6AC0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Chars="0" w:firstLineChars="0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>STRUMENTI UTILIZZATI DALL’ALUNNO NELLO STUDIO</w:t>
      </w:r>
    </w:p>
    <w:p w14:paraId="1CB51784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A53F6CC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Strumenti informatici </w:t>
      </w: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(libro </w:t>
      </w:r>
      <w:proofErr w:type="spellStart"/>
      <w:proofErr w:type="gramStart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>digitale,programmi</w:t>
      </w:r>
      <w:proofErr w:type="spellEnd"/>
      <w:proofErr w:type="gramEnd"/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per realizzare grafici,…)</w:t>
      </w:r>
    </w:p>
    <w:p w14:paraId="322FD3C4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Fotocopie adattate</w:t>
      </w:r>
    </w:p>
    <w:p w14:paraId="6FDBD001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Utilizzo 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del  PC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per scrivere</w:t>
      </w:r>
    </w:p>
    <w:p w14:paraId="5EC7B358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Registrazioni</w:t>
      </w:r>
    </w:p>
    <w:p w14:paraId="2E380FE9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Testi con immagini</w:t>
      </w:r>
    </w:p>
    <w:p w14:paraId="37C7286C" w14:textId="77777777" w:rsidR="00AF601D" w:rsidRPr="001F7819" w:rsidRDefault="00E93D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Altro</w:t>
      </w:r>
    </w:p>
    <w:p w14:paraId="6E669BB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FF0000"/>
        </w:rPr>
      </w:pPr>
    </w:p>
    <w:p w14:paraId="71708535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                Nota</w:t>
      </w:r>
      <w:r w:rsidRPr="001F7819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Informazioni ricavabili da </w:t>
      </w:r>
      <w:r w:rsidRPr="001F7819">
        <w:rPr>
          <w:rFonts w:asciiTheme="majorHAnsi" w:eastAsia="Arial" w:hAnsiTheme="majorHAnsi" w:cstheme="majorHAnsi"/>
          <w:i/>
          <w:color w:val="000000"/>
          <w:sz w:val="23"/>
          <w:szCs w:val="23"/>
        </w:rPr>
        <w:t>osservazioni effettuate dagli insegnanti</w:t>
      </w:r>
    </w:p>
    <w:p w14:paraId="04B33845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5"/>
        <w:tblW w:w="10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92"/>
        <w:gridCol w:w="1701"/>
        <w:gridCol w:w="1843"/>
        <w:gridCol w:w="1824"/>
      </w:tblGrid>
      <w:tr w:rsidR="00AF601D" w:rsidRPr="001F7819" w14:paraId="2789BA7B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8265D6" w14:textId="571A0E1A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P.</w:t>
            </w:r>
            <w:r w:rsidR="000D6AC0"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6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 STRATEGIE</w:t>
            </w:r>
            <w:proofErr w:type="gramEnd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UTILIZZATE NELLO STUDIO</w:t>
            </w:r>
          </w:p>
        </w:tc>
      </w:tr>
      <w:tr w:rsidR="00AF601D" w:rsidRPr="001F7819" w14:paraId="1564893D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69C3BE3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AF601D" w:rsidRPr="001F7819" w14:paraId="347D64D2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CF1B36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Sottolinea, identifica le parole chiave…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F7CC39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0679E9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423CE08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1F7819" w14:paraId="457408D1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4991895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Costruisce schemi, mappe…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………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…….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F4F435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ED683C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1689F47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1F7819" w14:paraId="5B6D1462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F830B6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Utilizza strumenti informatici…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 …………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158265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DC4720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1456A7B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1F7819" w14:paraId="38905E6F" w14:textId="77777777">
        <w:trPr>
          <w:trHeight w:val="284"/>
          <w:jc w:val="center"/>
        </w:trPr>
        <w:tc>
          <w:tcPr>
            <w:tcW w:w="53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02B3EBF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Utilizza strategie di memorizzazione…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specificare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)….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B6F251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efficacemente</w:t>
            </w:r>
          </w:p>
        </w:tc>
        <w:tc>
          <w:tcPr>
            <w:tcW w:w="184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1EEA11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potenziare</w:t>
            </w:r>
          </w:p>
        </w:tc>
        <w:tc>
          <w:tcPr>
            <w:tcW w:w="18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000000"/>
            </w:tcBorders>
          </w:tcPr>
          <w:p w14:paraId="3AA7205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□ da sviluppare</w:t>
            </w:r>
          </w:p>
        </w:tc>
      </w:tr>
      <w:tr w:rsidR="00AF601D" w:rsidRPr="001F7819" w14:paraId="73F70DB0" w14:textId="77777777">
        <w:trPr>
          <w:trHeight w:val="284"/>
          <w:jc w:val="center"/>
        </w:trPr>
        <w:tc>
          <w:tcPr>
            <w:tcW w:w="10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94F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2"/>
              </w:tabs>
              <w:spacing w:before="60" w:after="60"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Note/ulteriori </w:t>
            </w: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informazioni: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……………</w:t>
            </w:r>
          </w:p>
        </w:tc>
      </w:tr>
    </w:tbl>
    <w:p w14:paraId="67D51517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49712C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2B967E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DD4583E" w14:textId="7EB3DECA" w:rsidR="00AF601D" w:rsidRPr="001F7819" w:rsidRDefault="000D6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>7</w:t>
      </w:r>
      <w:r w:rsidR="00E93D67"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>.</w:t>
      </w:r>
      <w:r w:rsidR="00E93D67" w:rsidRPr="001F7819">
        <w:rPr>
          <w:rFonts w:asciiTheme="majorHAnsi" w:eastAsia="Arial" w:hAnsiTheme="majorHAnsi" w:cstheme="majorHAnsi"/>
          <w:i/>
          <w:color w:val="000000"/>
          <w:sz w:val="28"/>
          <w:szCs w:val="28"/>
        </w:rPr>
        <w:t xml:space="preserve">  </w:t>
      </w:r>
      <w:r w:rsidR="00E93D67"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INDIVIDUAZIONE DI </w:t>
      </w:r>
      <w:proofErr w:type="gramStart"/>
      <w:r w:rsidR="00E93D67" w:rsidRPr="001F7819">
        <w:rPr>
          <w:rFonts w:asciiTheme="majorHAnsi" w:eastAsia="Arial" w:hAnsiTheme="majorHAnsi" w:cstheme="majorHAnsi"/>
          <w:b/>
          <w:color w:val="000000"/>
          <w:sz w:val="28"/>
          <w:szCs w:val="28"/>
        </w:rPr>
        <w:t>EVENTUALI  MODIFICHE</w:t>
      </w:r>
      <w:proofErr w:type="gramEnd"/>
      <w:r w:rsidR="00E93D67" w:rsidRPr="001F7819">
        <w:rPr>
          <w:rFonts w:asciiTheme="majorHAnsi" w:eastAsia="Arial" w:hAnsiTheme="majorHAnsi" w:cstheme="majorHAnsi"/>
          <w:b/>
          <w:color w:val="000000"/>
          <w:sz w:val="28"/>
          <w:szCs w:val="28"/>
        </w:rPr>
        <w:t xml:space="preserve"> DEGLI OBIETTIVI SPECIFICI DI APPRENDIMENTO PREVISTI DAI  PIANI DI STUDIO</w:t>
      </w:r>
      <w:r w:rsidR="00E93D67"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</w:t>
      </w:r>
    </w:p>
    <w:p w14:paraId="564A335D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6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AF601D" w:rsidRPr="001F7819" w14:paraId="05CF3712" w14:textId="77777777">
        <w:tc>
          <w:tcPr>
            <w:tcW w:w="9134" w:type="dxa"/>
          </w:tcPr>
          <w:p w14:paraId="77A165E7" w14:textId="77777777" w:rsidR="00AF601D" w:rsidRPr="001F7819" w:rsidRDefault="00E93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disciplina o ambito disciplinare: </w:t>
            </w:r>
          </w:p>
        </w:tc>
      </w:tr>
      <w:tr w:rsidR="00AF601D" w:rsidRPr="001F7819" w14:paraId="4FDF880D" w14:textId="77777777">
        <w:tc>
          <w:tcPr>
            <w:tcW w:w="9134" w:type="dxa"/>
          </w:tcPr>
          <w:p w14:paraId="79807398" w14:textId="77777777" w:rsidR="00AF601D" w:rsidRPr="001F7819" w:rsidRDefault="00E93D6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</w:rPr>
              <w:t>disciplina o ambito disciplinare:</w:t>
            </w:r>
          </w:p>
        </w:tc>
      </w:tr>
      <w:tr w:rsidR="00AF601D" w:rsidRPr="001F7819" w14:paraId="59B9B2B4" w14:textId="77777777">
        <w:tc>
          <w:tcPr>
            <w:tcW w:w="9134" w:type="dxa"/>
          </w:tcPr>
          <w:p w14:paraId="4D73420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4409964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1F7819">
        <w:rPr>
          <w:rFonts w:asciiTheme="majorHAnsi" w:eastAsia="Arial" w:hAnsiTheme="majorHAnsi" w:cstheme="majorHAnsi"/>
          <w:b/>
          <w:color w:val="000000"/>
        </w:rPr>
        <w:t>Nota</w:t>
      </w:r>
    </w:p>
    <w:p w14:paraId="3ED626E9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Dopo aver analizzato gli obiettivi disciplinari previsti per ogni ambito  dalle Indicazioni Nazionali 2007 ; dalle Indicazioni Nazionali per le scuole secondarie di secondo grado e il  Curricolo di scuola elaborato all’interno del P.O.F , previsto dal  DPR 275/99 Regolamento autonomia art.8, ogni Istituzione Scolastica  è chiamata a realizzare percorsi formativi sempre più rispondenti alle inclinazioni personali dello studente e a </w:t>
      </w:r>
      <w:r w:rsidRPr="001F7819">
        <w:rPr>
          <w:rFonts w:asciiTheme="majorHAnsi" w:eastAsia="Arial" w:hAnsiTheme="majorHAnsi" w:cstheme="majorHAnsi"/>
          <w:b/>
          <w:i/>
          <w:color w:val="000000"/>
          <w:sz w:val="20"/>
          <w:szCs w:val="20"/>
        </w:rPr>
        <w:t>individuare le conoscenze non essenziali per il raggiungimento delle competenze imprescindibili</w:t>
      </w:r>
    </w:p>
    <w:p w14:paraId="389F96A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D64697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02F461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0A18360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2F39E699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5B504490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1631F01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42A9494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36CC91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7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187"/>
      </w:tblGrid>
      <w:tr w:rsidR="00AF601D" w:rsidRPr="001F7819" w14:paraId="3EFD8C31" w14:textId="77777777">
        <w:trPr>
          <w:trHeight w:val="567"/>
        </w:trPr>
        <w:tc>
          <w:tcPr>
            <w:tcW w:w="9429" w:type="dxa"/>
            <w:gridSpan w:val="2"/>
            <w:tcBorders>
              <w:left w:val="nil"/>
              <w:right w:val="nil"/>
            </w:tcBorders>
            <w:vAlign w:val="center"/>
          </w:tcPr>
          <w:p w14:paraId="2F6B35D9" w14:textId="59471C17" w:rsidR="00AF601D" w:rsidRPr="001F7819" w:rsidRDefault="003B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8</w:t>
            </w:r>
            <w:r w:rsidR="00E93D67"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.A  </w:t>
            </w:r>
            <w:r w:rsidR="00E93D67" w:rsidRPr="001F7819">
              <w:rPr>
                <w:rFonts w:asciiTheme="majorHAnsi" w:eastAsia="Arial" w:hAnsiTheme="majorHAnsi" w:cstheme="majorHAnsi"/>
                <w:color w:val="000000"/>
              </w:rPr>
              <w:t>STRATEGIE</w:t>
            </w:r>
            <w:proofErr w:type="gramEnd"/>
            <w:r w:rsidR="00E93D67" w:rsidRPr="001F7819">
              <w:rPr>
                <w:rFonts w:asciiTheme="majorHAnsi" w:eastAsia="Arial" w:hAnsiTheme="majorHAnsi" w:cstheme="majorHAnsi"/>
                <w:color w:val="000000"/>
              </w:rPr>
              <w:t xml:space="preserve"> DIDATTICHE INCLUSIVE </w:t>
            </w:r>
          </w:p>
        </w:tc>
      </w:tr>
      <w:tr w:rsidR="00AF601D" w:rsidRPr="001F7819" w14:paraId="633686A8" w14:textId="77777777">
        <w:trPr>
          <w:trHeight w:val="567"/>
        </w:trPr>
        <w:tc>
          <w:tcPr>
            <w:tcW w:w="1242" w:type="dxa"/>
            <w:vAlign w:val="center"/>
          </w:tcPr>
          <w:p w14:paraId="6F18BA8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2B7EC2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Utilizzare organizzatori grafici della conoscenza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schemi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mappe concettuali, mappe mentali,</w:t>
            </w:r>
          </w:p>
          <w:p w14:paraId="04EBC02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tabelle….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AF601D" w:rsidRPr="001F7819" w14:paraId="2FA5F8C0" w14:textId="77777777">
        <w:trPr>
          <w:trHeight w:val="567"/>
        </w:trPr>
        <w:tc>
          <w:tcPr>
            <w:tcW w:w="1242" w:type="dxa"/>
            <w:vAlign w:val="center"/>
          </w:tcPr>
          <w:p w14:paraId="3DD8BE9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3F154FD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Promuovere diverse strategie di lettura in relazione al tipo di testo e agli scopi.</w:t>
            </w:r>
          </w:p>
        </w:tc>
      </w:tr>
      <w:tr w:rsidR="00AF601D" w:rsidRPr="001F7819" w14:paraId="164F254B" w14:textId="77777777">
        <w:trPr>
          <w:trHeight w:val="567"/>
        </w:trPr>
        <w:tc>
          <w:tcPr>
            <w:tcW w:w="1242" w:type="dxa"/>
            <w:vAlign w:val="center"/>
          </w:tcPr>
          <w:p w14:paraId="0D44B65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0130FB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Promuovere strategie per la gestione del parlato pianificato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tipico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delle interrogazioni)</w:t>
            </w:r>
          </w:p>
        </w:tc>
      </w:tr>
      <w:tr w:rsidR="00AF601D" w:rsidRPr="001F7819" w14:paraId="646A90FF" w14:textId="77777777">
        <w:trPr>
          <w:trHeight w:val="567"/>
        </w:trPr>
        <w:tc>
          <w:tcPr>
            <w:tcW w:w="1242" w:type="dxa"/>
            <w:vAlign w:val="center"/>
          </w:tcPr>
          <w:p w14:paraId="31A08FD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77BB384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Offrire anticipatamente schemi grafici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organizzatori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anticipati) relativi all’argomento di studio, per orientare l’alunno nella discriminazione delle informazioni essenziali e la loro comprensione.</w:t>
            </w:r>
          </w:p>
        </w:tc>
      </w:tr>
      <w:tr w:rsidR="00AF601D" w:rsidRPr="001F7819" w14:paraId="10E767ED" w14:textId="77777777">
        <w:trPr>
          <w:trHeight w:val="567"/>
        </w:trPr>
        <w:tc>
          <w:tcPr>
            <w:tcW w:w="1242" w:type="dxa"/>
            <w:vAlign w:val="center"/>
          </w:tcPr>
          <w:p w14:paraId="6749700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075CDF1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Privilegiare attività pragmatiche con agganci operativi.</w:t>
            </w:r>
          </w:p>
        </w:tc>
      </w:tr>
      <w:tr w:rsidR="00AF601D" w:rsidRPr="001F7819" w14:paraId="6E11450C" w14:textId="77777777">
        <w:trPr>
          <w:trHeight w:val="567"/>
        </w:trPr>
        <w:tc>
          <w:tcPr>
            <w:tcW w:w="1242" w:type="dxa"/>
            <w:vAlign w:val="center"/>
          </w:tcPr>
          <w:p w14:paraId="7B8F032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3877FC2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Utilizzare schede contenenti consegne – guida.</w:t>
            </w:r>
          </w:p>
        </w:tc>
      </w:tr>
      <w:tr w:rsidR="00AF601D" w:rsidRPr="001F7819" w14:paraId="5EA074B3" w14:textId="77777777">
        <w:trPr>
          <w:trHeight w:val="567"/>
        </w:trPr>
        <w:tc>
          <w:tcPr>
            <w:tcW w:w="1242" w:type="dxa"/>
            <w:vAlign w:val="center"/>
          </w:tcPr>
          <w:p w14:paraId="2792D83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77E982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Fornire schede lessicali per spiegare parole chiave.</w:t>
            </w:r>
          </w:p>
        </w:tc>
      </w:tr>
      <w:tr w:rsidR="00AF601D" w:rsidRPr="001F7819" w14:paraId="7202D4D3" w14:textId="77777777">
        <w:trPr>
          <w:trHeight w:val="567"/>
        </w:trPr>
        <w:tc>
          <w:tcPr>
            <w:tcW w:w="1242" w:type="dxa"/>
            <w:vAlign w:val="center"/>
          </w:tcPr>
          <w:p w14:paraId="4CA9D10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29C4661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Proporre una diversificazione:</w:t>
            </w:r>
          </w:p>
          <w:p w14:paraId="6E8C44F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- del materiale</w:t>
            </w:r>
          </w:p>
          <w:p w14:paraId="163E605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-delle consegne</w:t>
            </w:r>
          </w:p>
        </w:tc>
      </w:tr>
      <w:tr w:rsidR="00AF601D" w:rsidRPr="001F7819" w14:paraId="25108BB0" w14:textId="77777777">
        <w:trPr>
          <w:trHeight w:val="567"/>
        </w:trPr>
        <w:tc>
          <w:tcPr>
            <w:tcW w:w="1242" w:type="dxa"/>
            <w:vAlign w:val="center"/>
          </w:tcPr>
          <w:p w14:paraId="71ABA01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6029222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Promuovere inferenze, integrazioni e collegamenti tra le conoscenze e le discipline.</w:t>
            </w:r>
          </w:p>
        </w:tc>
      </w:tr>
      <w:tr w:rsidR="00AF601D" w:rsidRPr="001F7819" w14:paraId="0A7AE128" w14:textId="77777777">
        <w:trPr>
          <w:trHeight w:val="567"/>
        </w:trPr>
        <w:tc>
          <w:tcPr>
            <w:tcW w:w="1242" w:type="dxa"/>
            <w:vAlign w:val="center"/>
          </w:tcPr>
          <w:p w14:paraId="06CB9E0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C7A4A2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Puntare sulla essenzializzazione dei contenuti e sui nuclei fondanti delle discipline.</w:t>
            </w:r>
          </w:p>
        </w:tc>
      </w:tr>
      <w:tr w:rsidR="00AF601D" w:rsidRPr="001F7819" w14:paraId="6B4EDBA2" w14:textId="77777777">
        <w:trPr>
          <w:trHeight w:val="567"/>
        </w:trPr>
        <w:tc>
          <w:tcPr>
            <w:tcW w:w="1242" w:type="dxa"/>
            <w:vAlign w:val="center"/>
          </w:tcPr>
          <w:p w14:paraId="271C771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0A11E36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Dividere un compito in sotto-obiettivi.</w:t>
            </w:r>
          </w:p>
        </w:tc>
      </w:tr>
      <w:tr w:rsidR="00AF601D" w:rsidRPr="001F7819" w14:paraId="74B46BC0" w14:textId="77777777">
        <w:trPr>
          <w:trHeight w:val="567"/>
        </w:trPr>
        <w:tc>
          <w:tcPr>
            <w:tcW w:w="1242" w:type="dxa"/>
            <w:vAlign w:val="center"/>
          </w:tcPr>
          <w:p w14:paraId="4B4CCC8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C4F992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Utilizzare vari tipi di adattamento dei testi studio (riduzione, semplificazione, arricchimento, facilitazione, ecc.).</w:t>
            </w:r>
          </w:p>
        </w:tc>
      </w:tr>
      <w:tr w:rsidR="00AF601D" w:rsidRPr="001F7819" w14:paraId="217C16B8" w14:textId="77777777">
        <w:trPr>
          <w:trHeight w:val="567"/>
        </w:trPr>
        <w:tc>
          <w:tcPr>
            <w:tcW w:w="1242" w:type="dxa"/>
            <w:vAlign w:val="center"/>
          </w:tcPr>
          <w:p w14:paraId="4896901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323DA57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Inserire domande durante la lettura del testo, per sollecitarne l'elaborazione ciclica.</w:t>
            </w:r>
          </w:p>
        </w:tc>
      </w:tr>
      <w:tr w:rsidR="00AF601D" w:rsidRPr="001F7819" w14:paraId="6AF88314" w14:textId="77777777">
        <w:trPr>
          <w:trHeight w:val="567"/>
        </w:trPr>
        <w:tc>
          <w:tcPr>
            <w:tcW w:w="1242" w:type="dxa"/>
            <w:vAlign w:val="center"/>
          </w:tcPr>
          <w:p w14:paraId="6B30FC0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141F8F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Affidare responsabilità all'interno della classe possibilmente a rotazione.</w:t>
            </w:r>
          </w:p>
        </w:tc>
      </w:tr>
      <w:tr w:rsidR="00AF601D" w:rsidRPr="001F7819" w14:paraId="7CC1215D" w14:textId="77777777">
        <w:trPr>
          <w:trHeight w:val="567"/>
        </w:trPr>
        <w:tc>
          <w:tcPr>
            <w:tcW w:w="1242" w:type="dxa"/>
            <w:vAlign w:val="center"/>
          </w:tcPr>
          <w:p w14:paraId="5AC9795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7E401DB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Adottare il contratto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formativo ,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da rivedere e ridiscutere periodicamente ( comprendendo anche sanzioni condivise in caso di inadempienza) da condividere con tutto il Consiglio di classe/team dei docenti.</w:t>
            </w:r>
          </w:p>
        </w:tc>
      </w:tr>
      <w:tr w:rsidR="00AF601D" w:rsidRPr="001F7819" w14:paraId="187A19E3" w14:textId="77777777">
        <w:trPr>
          <w:trHeight w:val="567"/>
        </w:trPr>
        <w:tc>
          <w:tcPr>
            <w:tcW w:w="1242" w:type="dxa"/>
            <w:vAlign w:val="center"/>
          </w:tcPr>
          <w:p w14:paraId="1829E10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19A98C5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Spiegare chiaramente i comportamenti adeguati e quelli inadeguati rilevandone le caratteristiche positive e negative nonché le possibili conseguenze.</w:t>
            </w:r>
          </w:p>
        </w:tc>
      </w:tr>
      <w:tr w:rsidR="00AF601D" w:rsidRPr="001F7819" w14:paraId="1DE32D91" w14:textId="77777777">
        <w:trPr>
          <w:trHeight w:val="567"/>
        </w:trPr>
        <w:tc>
          <w:tcPr>
            <w:tcW w:w="1242" w:type="dxa"/>
            <w:vAlign w:val="center"/>
          </w:tcPr>
          <w:p w14:paraId="1F3FCDF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6DCE496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Proporre attività di rinforzo delle abilità sociali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 cooperative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learning, giochi di ruolo, attività mirate al conseguimento di queste abilità).</w:t>
            </w:r>
          </w:p>
        </w:tc>
      </w:tr>
      <w:tr w:rsidR="00AF601D" w:rsidRPr="001F7819" w14:paraId="0699BEB4" w14:textId="77777777">
        <w:trPr>
          <w:trHeight w:val="567"/>
        </w:trPr>
        <w:tc>
          <w:tcPr>
            <w:tcW w:w="1242" w:type="dxa"/>
            <w:vAlign w:val="center"/>
          </w:tcPr>
          <w:p w14:paraId="2F57E73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5A4E3D7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Insegnare le abilità sociali agendo come modello e stimolare il loro utilizzo attraverso giochi di ruolo.</w:t>
            </w:r>
          </w:p>
        </w:tc>
      </w:tr>
      <w:tr w:rsidR="00AF601D" w:rsidRPr="001F7819" w14:paraId="7659D410" w14:textId="77777777">
        <w:trPr>
          <w:trHeight w:val="567"/>
        </w:trPr>
        <w:tc>
          <w:tcPr>
            <w:tcW w:w="1242" w:type="dxa"/>
            <w:vAlign w:val="center"/>
          </w:tcPr>
          <w:p w14:paraId="5335AE2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187" w:type="dxa"/>
            <w:vAlign w:val="center"/>
          </w:tcPr>
          <w:p w14:paraId="4D66A87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Altro...............................................................................................................................................................................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F296D29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234DA7C5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709"/>
      </w:tblGrid>
      <w:tr w:rsidR="00AF601D" w:rsidRPr="001F7819" w14:paraId="71844365" w14:textId="77777777">
        <w:trPr>
          <w:trHeight w:val="567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529FD5D" w14:textId="57C607F7" w:rsidR="00AF601D" w:rsidRPr="001F7819" w:rsidRDefault="003B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8</w:t>
            </w:r>
            <w:r w:rsidR="00E93D67"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.B  </w:t>
            </w:r>
            <w:r w:rsidR="00E93D67" w:rsidRPr="001F7819">
              <w:rPr>
                <w:rFonts w:asciiTheme="majorHAnsi" w:eastAsia="Arial" w:hAnsiTheme="majorHAnsi" w:cstheme="majorHAnsi"/>
                <w:color w:val="000000"/>
              </w:rPr>
              <w:t>MISURE</w:t>
            </w:r>
            <w:proofErr w:type="gramEnd"/>
            <w:r w:rsidR="00E93D67" w:rsidRPr="001F7819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  <w:r w:rsidR="00E93D67" w:rsidRPr="001F7819">
              <w:rPr>
                <w:rFonts w:asciiTheme="majorHAnsi" w:eastAsia="Arial" w:hAnsiTheme="majorHAnsi" w:cstheme="majorHAnsi"/>
              </w:rPr>
              <w:t>DISPENSATIVE</w:t>
            </w:r>
            <w:r w:rsidR="00E93D67" w:rsidRPr="001F7819">
              <w:rPr>
                <w:rFonts w:asciiTheme="majorHAnsi" w:eastAsia="Arial" w:hAnsiTheme="majorHAnsi" w:cstheme="majorHAnsi"/>
                <w:color w:val="000000"/>
              </w:rPr>
              <w:t xml:space="preserve"> E STRUMENTI COMPENSATIVI</w:t>
            </w:r>
          </w:p>
          <w:p w14:paraId="66E9DFF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2DFA2C5A" w14:textId="6F519C41" w:rsidR="00AF601D" w:rsidRPr="001F7819" w:rsidRDefault="00E93D67" w:rsidP="003B6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Per gli alunni in situazione di svantaggio socioeconomico</w:t>
            </w:r>
            <w:r w:rsidR="003B6B0B"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 culturale, le misure dispensative devono avere carattere transitorio. </w:t>
            </w:r>
          </w:p>
        </w:tc>
      </w:tr>
      <w:tr w:rsidR="00AF601D" w:rsidRPr="001F7819" w14:paraId="46F19764" w14:textId="77777777">
        <w:trPr>
          <w:trHeight w:val="567"/>
        </w:trPr>
        <w:tc>
          <w:tcPr>
            <w:tcW w:w="9464" w:type="dxa"/>
            <w:gridSpan w:val="3"/>
            <w:vAlign w:val="center"/>
          </w:tcPr>
          <w:p w14:paraId="7A1A7D9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MISURE DISPENSATIVE</w:t>
            </w:r>
          </w:p>
          <w:p w14:paraId="654FF18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Barrare le caselle di interesse</w:t>
            </w:r>
          </w:p>
        </w:tc>
      </w:tr>
      <w:tr w:rsidR="00AF601D" w:rsidRPr="001F7819" w14:paraId="3689ED49" w14:textId="77777777">
        <w:trPr>
          <w:trHeight w:val="567"/>
        </w:trPr>
        <w:tc>
          <w:tcPr>
            <w:tcW w:w="817" w:type="dxa"/>
            <w:vAlign w:val="center"/>
          </w:tcPr>
          <w:p w14:paraId="6D9A5306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46FF85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dai tempi standard (assegnazione di tempi più lunghi per l’esecuzione dei lavori e/o riduzione delle consegne senza modificare gli obiettivi)</w:t>
            </w:r>
          </w:p>
        </w:tc>
        <w:tc>
          <w:tcPr>
            <w:tcW w:w="709" w:type="dxa"/>
            <w:vAlign w:val="center"/>
          </w:tcPr>
          <w:p w14:paraId="66967EC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7F055F67" w14:textId="77777777">
        <w:trPr>
          <w:trHeight w:val="567"/>
        </w:trPr>
        <w:tc>
          <w:tcPr>
            <w:tcW w:w="817" w:type="dxa"/>
            <w:vAlign w:val="center"/>
          </w:tcPr>
          <w:p w14:paraId="503A153B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F4D65C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Dispensa dalla sovrapposizione di compiti e interrogazioni delle varie materie</w:t>
            </w:r>
          </w:p>
        </w:tc>
        <w:tc>
          <w:tcPr>
            <w:tcW w:w="709" w:type="dxa"/>
            <w:vAlign w:val="center"/>
          </w:tcPr>
          <w:p w14:paraId="3745777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4AA193D" w14:textId="77777777">
        <w:trPr>
          <w:trHeight w:val="567"/>
        </w:trPr>
        <w:tc>
          <w:tcPr>
            <w:tcW w:w="817" w:type="dxa"/>
            <w:vAlign w:val="center"/>
          </w:tcPr>
          <w:p w14:paraId="0C29FBB1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1A95FC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Accordo sulle modalità e i tempi delle verifiche scritte con possibilità di utilizzare diversi supporti (pc, correttore ortografico, sintesi vocale)</w:t>
            </w:r>
          </w:p>
        </w:tc>
        <w:tc>
          <w:tcPr>
            <w:tcW w:w="709" w:type="dxa"/>
            <w:vAlign w:val="center"/>
          </w:tcPr>
          <w:p w14:paraId="19CC7B7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0C28E14C" w14:textId="77777777">
        <w:trPr>
          <w:trHeight w:val="567"/>
        </w:trPr>
        <w:tc>
          <w:tcPr>
            <w:tcW w:w="817" w:type="dxa"/>
            <w:vAlign w:val="center"/>
          </w:tcPr>
          <w:p w14:paraId="1C972728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DC5F5E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Accordo sui tempi e sui modi delle interrogazioni su parti limitate e concordate del programma, 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evitando di spostare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le date fissate</w:t>
            </w:r>
          </w:p>
        </w:tc>
        <w:tc>
          <w:tcPr>
            <w:tcW w:w="709" w:type="dxa"/>
            <w:vAlign w:val="center"/>
          </w:tcPr>
          <w:p w14:paraId="5E76BC7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3DEC1F76" w14:textId="77777777">
        <w:trPr>
          <w:trHeight w:val="567"/>
        </w:trPr>
        <w:tc>
          <w:tcPr>
            <w:tcW w:w="817" w:type="dxa"/>
            <w:vAlign w:val="center"/>
          </w:tcPr>
          <w:p w14:paraId="1757DFB4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12DAD9F" w14:textId="238D6FE0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709" w:type="dxa"/>
            <w:vAlign w:val="center"/>
          </w:tcPr>
          <w:p w14:paraId="706A6D3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72B65A2" w14:textId="77777777">
        <w:trPr>
          <w:trHeight w:val="567"/>
        </w:trPr>
        <w:tc>
          <w:tcPr>
            <w:tcW w:w="817" w:type="dxa"/>
            <w:vAlign w:val="center"/>
          </w:tcPr>
          <w:p w14:paraId="63BFB04A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BDB040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709" w:type="dxa"/>
            <w:vAlign w:val="center"/>
          </w:tcPr>
          <w:p w14:paraId="2C35CDF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0909D39D" w14:textId="77777777">
        <w:trPr>
          <w:trHeight w:val="567"/>
        </w:trPr>
        <w:tc>
          <w:tcPr>
            <w:tcW w:w="817" w:type="dxa"/>
            <w:vAlign w:val="center"/>
          </w:tcPr>
          <w:p w14:paraId="3594DA5D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A89FB8D" w14:textId="185CE9A2" w:rsidR="00AF601D" w:rsidRPr="001F7819" w:rsidRDefault="005D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</w:t>
            </w:r>
            <w:r w:rsidR="00E93D67"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ompletamento delle verifiche scritte con prove orali consentendo l’uso di schemi riadattati e/o mappe durante l’interrogazione</w:t>
            </w:r>
          </w:p>
        </w:tc>
        <w:tc>
          <w:tcPr>
            <w:tcW w:w="709" w:type="dxa"/>
            <w:vAlign w:val="center"/>
          </w:tcPr>
          <w:p w14:paraId="0A841AE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EC9DAB8" w14:textId="77777777">
        <w:trPr>
          <w:trHeight w:val="567"/>
        </w:trPr>
        <w:tc>
          <w:tcPr>
            <w:tcW w:w="817" w:type="dxa"/>
            <w:vAlign w:val="center"/>
          </w:tcPr>
          <w:p w14:paraId="5907D585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C9744F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Valorizzazione dei successi sugli insuccessi al fine di elevare l’autostima e le motivazioni di studio</w:t>
            </w:r>
          </w:p>
        </w:tc>
        <w:tc>
          <w:tcPr>
            <w:tcW w:w="709" w:type="dxa"/>
            <w:vAlign w:val="center"/>
          </w:tcPr>
          <w:p w14:paraId="723D253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68E10674" w14:textId="77777777">
        <w:trPr>
          <w:trHeight w:val="567"/>
        </w:trPr>
        <w:tc>
          <w:tcPr>
            <w:tcW w:w="817" w:type="dxa"/>
            <w:vAlign w:val="center"/>
          </w:tcPr>
          <w:p w14:paraId="10D8849C" w14:textId="77777777" w:rsidR="00AF601D" w:rsidRPr="001F7819" w:rsidRDefault="00AF60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5D641E4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Valutazione dei procedimenti e non dei calcoli</w:t>
            </w:r>
          </w:p>
        </w:tc>
        <w:tc>
          <w:tcPr>
            <w:tcW w:w="709" w:type="dxa"/>
            <w:vAlign w:val="center"/>
          </w:tcPr>
          <w:p w14:paraId="64E9655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4B22453C" w14:textId="77777777">
        <w:trPr>
          <w:trHeight w:val="567"/>
        </w:trPr>
        <w:tc>
          <w:tcPr>
            <w:tcW w:w="9464" w:type="dxa"/>
            <w:gridSpan w:val="3"/>
            <w:vAlign w:val="center"/>
          </w:tcPr>
          <w:p w14:paraId="09B8D6D8" w14:textId="7DC4075F" w:rsidR="00AF601D" w:rsidRPr="001F7819" w:rsidRDefault="00064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9.</w:t>
            </w:r>
            <w:r w:rsidR="00E93D67" w:rsidRPr="001F7819">
              <w:rPr>
                <w:rFonts w:asciiTheme="majorHAnsi" w:eastAsia="Arial" w:hAnsiTheme="majorHAnsi" w:cstheme="majorHAnsi"/>
                <w:b/>
                <w:color w:val="000000"/>
              </w:rPr>
              <w:t>STRUMENTI COMPENSATIVI</w:t>
            </w:r>
          </w:p>
          <w:p w14:paraId="1316C2A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Barrare le caselle di interesse</w:t>
            </w:r>
          </w:p>
          <w:p w14:paraId="6B377F79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601D" w:rsidRPr="001F7819" w14:paraId="50C458E6" w14:textId="77777777">
        <w:trPr>
          <w:trHeight w:val="567"/>
        </w:trPr>
        <w:tc>
          <w:tcPr>
            <w:tcW w:w="817" w:type="dxa"/>
            <w:vAlign w:val="center"/>
          </w:tcPr>
          <w:p w14:paraId="659FBCAB" w14:textId="77777777" w:rsidR="00AF601D" w:rsidRPr="001F7819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3C15EB0D" w14:textId="40E5E411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Utilizzo di schemi, tabelle e formulari elaborati con la classe </w:t>
            </w:r>
            <w:r w:rsidR="004A7A61"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 il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singolo alunno, come supporto durante compiti e verifiche</w:t>
            </w:r>
          </w:p>
        </w:tc>
        <w:tc>
          <w:tcPr>
            <w:tcW w:w="709" w:type="dxa"/>
            <w:vAlign w:val="center"/>
          </w:tcPr>
          <w:p w14:paraId="2FE7200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18B8C9BA" w14:textId="77777777">
        <w:trPr>
          <w:trHeight w:val="567"/>
        </w:trPr>
        <w:tc>
          <w:tcPr>
            <w:tcW w:w="817" w:type="dxa"/>
            <w:vAlign w:val="center"/>
          </w:tcPr>
          <w:p w14:paraId="17935DC7" w14:textId="77777777" w:rsidR="00AF601D" w:rsidRPr="001F7819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B81563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mappe e schemi (elaborate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709" w:type="dxa"/>
            <w:vAlign w:val="center"/>
          </w:tcPr>
          <w:p w14:paraId="7BD4406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CD318C6" w14:textId="77777777">
        <w:trPr>
          <w:trHeight w:val="567"/>
        </w:trPr>
        <w:tc>
          <w:tcPr>
            <w:tcW w:w="817" w:type="dxa"/>
            <w:vAlign w:val="center"/>
          </w:tcPr>
          <w:p w14:paraId="041FB187" w14:textId="77777777" w:rsidR="00AF601D" w:rsidRPr="001F7819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4EEA2A0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 di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altri linguaggi e tecniche (ad esempio il linguaggio iconico e i video…) come veicoli che possono sostenere la comprensione dei testi e l’espressione</w:t>
            </w:r>
          </w:p>
        </w:tc>
        <w:tc>
          <w:tcPr>
            <w:tcW w:w="709" w:type="dxa"/>
            <w:vAlign w:val="center"/>
          </w:tcPr>
          <w:p w14:paraId="085C6D2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224E25B" w14:textId="77777777">
        <w:trPr>
          <w:trHeight w:val="567"/>
        </w:trPr>
        <w:tc>
          <w:tcPr>
            <w:tcW w:w="817" w:type="dxa"/>
            <w:vAlign w:val="center"/>
          </w:tcPr>
          <w:p w14:paraId="493EFCA2" w14:textId="77777777" w:rsidR="00AF601D" w:rsidRPr="001F7819" w:rsidRDefault="00AF60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06E9C9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Utilizzo di software didattici e compensativi (free e/o commerciali)</w:t>
            </w:r>
          </w:p>
        </w:tc>
        <w:tc>
          <w:tcPr>
            <w:tcW w:w="709" w:type="dxa"/>
            <w:vAlign w:val="center"/>
          </w:tcPr>
          <w:p w14:paraId="7E79CFC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1F17B479" w14:textId="77777777">
        <w:trPr>
          <w:trHeight w:val="567"/>
        </w:trPr>
        <w:tc>
          <w:tcPr>
            <w:tcW w:w="9464" w:type="dxa"/>
            <w:gridSpan w:val="3"/>
            <w:tcBorders>
              <w:left w:val="nil"/>
              <w:right w:val="nil"/>
            </w:tcBorders>
            <w:vAlign w:val="center"/>
          </w:tcPr>
          <w:p w14:paraId="7C0C879C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07BB619D" w14:textId="77777777" w:rsidR="00AF601D" w:rsidRPr="001F7819" w:rsidRDefault="00E93D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</w:rPr>
              <w:t>CRITERI  E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</w:rPr>
              <w:t xml:space="preserve"> MODALITA’ DI VERIFICA</w:t>
            </w:r>
          </w:p>
          <w:p w14:paraId="3A9C73E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29DF33F0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6B733EF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Interrogazioni programmate e non sovrapposte</w:t>
            </w:r>
          </w:p>
        </w:tc>
        <w:tc>
          <w:tcPr>
            <w:tcW w:w="709" w:type="dxa"/>
            <w:vAlign w:val="center"/>
          </w:tcPr>
          <w:p w14:paraId="3F43DF6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1EFBB25E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276B3F7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Uso di frequenti prove intermedie che possono essere eseguite in modo rapido</w:t>
            </w:r>
          </w:p>
        </w:tc>
        <w:tc>
          <w:tcPr>
            <w:tcW w:w="709" w:type="dxa"/>
            <w:vAlign w:val="center"/>
          </w:tcPr>
          <w:p w14:paraId="586E6A9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58371EF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8F68AA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Assegnazione di compiti con obiettivi di verifica chiari e non plurimi</w:t>
            </w:r>
          </w:p>
        </w:tc>
        <w:tc>
          <w:tcPr>
            <w:tcW w:w="709" w:type="dxa"/>
            <w:vAlign w:val="center"/>
          </w:tcPr>
          <w:p w14:paraId="65310B1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1FD0BC69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EB6ABF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Assegnazione di compiti </w:t>
            </w:r>
            <w:proofErr w:type="spell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polirisolvibili</w:t>
            </w:r>
            <w:proofErr w:type="spell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cioè affrontabili a diversi livelli di competenza</w:t>
            </w:r>
          </w:p>
        </w:tc>
        <w:tc>
          <w:tcPr>
            <w:tcW w:w="709" w:type="dxa"/>
            <w:vAlign w:val="center"/>
          </w:tcPr>
          <w:p w14:paraId="00F05A9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7E594C21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25D8C24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Facilitazione della decodifica del testo scritto </w:t>
            </w:r>
          </w:p>
        </w:tc>
        <w:tc>
          <w:tcPr>
            <w:tcW w:w="709" w:type="dxa"/>
            <w:vAlign w:val="center"/>
          </w:tcPr>
          <w:p w14:paraId="07A2746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1ADF20D4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2CA7DF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Gestione dei tempi nelle verifiche orali anche con predisposizione di domande guida</w:t>
            </w:r>
          </w:p>
        </w:tc>
        <w:tc>
          <w:tcPr>
            <w:tcW w:w="709" w:type="dxa"/>
            <w:vAlign w:val="center"/>
          </w:tcPr>
          <w:p w14:paraId="6D4F6B95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9114253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CFB157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Tempi più lunghi per l’esecuzione delle verifiche</w:t>
            </w:r>
          </w:p>
        </w:tc>
        <w:tc>
          <w:tcPr>
            <w:tcW w:w="709" w:type="dxa"/>
            <w:vAlign w:val="center"/>
          </w:tcPr>
          <w:p w14:paraId="4774709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2131410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57B8751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Compensazione con prove orali di compiti scritti non ritenuti adeguati</w:t>
            </w:r>
          </w:p>
        </w:tc>
        <w:tc>
          <w:tcPr>
            <w:tcW w:w="709" w:type="dxa"/>
            <w:vAlign w:val="center"/>
          </w:tcPr>
          <w:p w14:paraId="5A7192A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01C3BBD3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0F5810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Organizzazione di prove scritte suddivise in più quesiti</w:t>
            </w:r>
          </w:p>
        </w:tc>
        <w:tc>
          <w:tcPr>
            <w:tcW w:w="709" w:type="dxa"/>
            <w:vAlign w:val="center"/>
          </w:tcPr>
          <w:p w14:paraId="2563D3D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823C699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D094EC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Uso di mediatori didattici durante le prove scritte e orali (mappe concettuali, mentali,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tabelle,…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  <w:p w14:paraId="791F891F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DC6BE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305B757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F869AF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Uso di strumenti compensativi, tecnologici e informatici</w:t>
            </w:r>
          </w:p>
        </w:tc>
        <w:tc>
          <w:tcPr>
            <w:tcW w:w="709" w:type="dxa"/>
            <w:vAlign w:val="center"/>
          </w:tcPr>
          <w:p w14:paraId="69F40F8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43FF4838" w14:textId="77777777">
        <w:trPr>
          <w:trHeight w:val="454"/>
        </w:trPr>
        <w:tc>
          <w:tcPr>
            <w:tcW w:w="8755" w:type="dxa"/>
            <w:gridSpan w:val="2"/>
            <w:vAlign w:val="center"/>
          </w:tcPr>
          <w:p w14:paraId="1D576F0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informatizzate</w:t>
            </w:r>
          </w:p>
        </w:tc>
        <w:tc>
          <w:tcPr>
            <w:tcW w:w="709" w:type="dxa"/>
            <w:vAlign w:val="center"/>
          </w:tcPr>
          <w:p w14:paraId="3E4A508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545DDEDE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38260A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con vari tipi di adattamento (riduzione, semplificazione, facilitazione, arricchimento)</w:t>
            </w:r>
          </w:p>
        </w:tc>
        <w:tc>
          <w:tcPr>
            <w:tcW w:w="709" w:type="dxa"/>
            <w:vAlign w:val="center"/>
          </w:tcPr>
          <w:p w14:paraId="2BC2345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672823AA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303BC38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Prove di verifica scritta personalizzate:</w:t>
            </w:r>
          </w:p>
          <w:p w14:paraId="7FC862C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numero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minore di richieste</w:t>
            </w:r>
          </w:p>
          <w:p w14:paraId="4581BB7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    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domande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a risposte chiuse</w:t>
            </w:r>
          </w:p>
          <w:p w14:paraId="1D00A76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variante vero/falso</w:t>
            </w:r>
          </w:p>
          <w:p w14:paraId="3D2313F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griglie con matrici da completare, attività di riordino</w:t>
            </w:r>
          </w:p>
          <w:p w14:paraId="05C142F3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 numero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minore di richieste tecnica di cloze</w:t>
            </w:r>
          </w:p>
          <w:p w14:paraId="6232067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 xml:space="preserve">        □ 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attività di transcodificazione (passaggio dal linguaggio verbale ad un codice </w:t>
            </w:r>
            <w:proofErr w:type="gramStart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grafico,  gestuale</w:t>
            </w:r>
            <w:proofErr w:type="gramEnd"/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musicale)</w:t>
            </w:r>
          </w:p>
        </w:tc>
        <w:tc>
          <w:tcPr>
            <w:tcW w:w="709" w:type="dxa"/>
            <w:vAlign w:val="center"/>
          </w:tcPr>
          <w:p w14:paraId="342E16A9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01B0EE21" w14:textId="77777777">
        <w:trPr>
          <w:trHeight w:val="567"/>
        </w:trPr>
        <w:tc>
          <w:tcPr>
            <w:tcW w:w="8755" w:type="dxa"/>
            <w:gridSpan w:val="2"/>
            <w:tcBorders>
              <w:bottom w:val="single" w:sz="4" w:space="0" w:color="000000"/>
            </w:tcBorders>
            <w:vAlign w:val="center"/>
          </w:tcPr>
          <w:p w14:paraId="351871FB" w14:textId="7141296C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Ridurre il numero delle domande e/o esercizi nelle verifiche scritte oppure la lunghezza del testo di comprensione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5D9702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2ED00987" w14:textId="77777777">
        <w:trPr>
          <w:trHeight w:val="567"/>
        </w:trPr>
        <w:tc>
          <w:tcPr>
            <w:tcW w:w="9464" w:type="dxa"/>
            <w:gridSpan w:val="3"/>
            <w:tcBorders>
              <w:left w:val="nil"/>
              <w:right w:val="nil"/>
            </w:tcBorders>
            <w:vAlign w:val="center"/>
          </w:tcPr>
          <w:p w14:paraId="7BAC068E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118479F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2248A7D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  <w:p w14:paraId="585ACCA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11. </w:t>
            </w:r>
            <w:r w:rsidRPr="001F7819">
              <w:rPr>
                <w:rFonts w:asciiTheme="majorHAnsi" w:eastAsia="Arial" w:hAnsiTheme="majorHAnsi" w:cstheme="majorHAnsi"/>
                <w:color w:val="000000"/>
              </w:rPr>
              <w:t>MODALITA’ DI VALUTAZIONE</w:t>
            </w:r>
          </w:p>
          <w:p w14:paraId="2E69E05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6E777016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7E0A420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Considerare le caratteristiche della difficoltà e/o disturbo (eventualmente documentato da diagnosi)</w:t>
            </w:r>
          </w:p>
        </w:tc>
        <w:tc>
          <w:tcPr>
            <w:tcW w:w="709" w:type="dxa"/>
          </w:tcPr>
          <w:p w14:paraId="6A94EDE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3D95FCF5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089B823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Valutare le conoscenze e le competenze di analisi, sintesi e collegamento con eventuali elaborazioni personali, piuttosto che la correttezza formale</w:t>
            </w:r>
          </w:p>
        </w:tc>
        <w:tc>
          <w:tcPr>
            <w:tcW w:w="709" w:type="dxa"/>
          </w:tcPr>
          <w:p w14:paraId="50E007B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068C21E2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8742CD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Tenere conto dei punti di partenza e dei risultati conseguiti</w:t>
            </w:r>
          </w:p>
        </w:tc>
        <w:tc>
          <w:tcPr>
            <w:tcW w:w="709" w:type="dxa"/>
            <w:vAlign w:val="center"/>
          </w:tcPr>
          <w:p w14:paraId="2BE836D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4FA5BAE2" w14:textId="77777777">
        <w:trPr>
          <w:trHeight w:val="567"/>
        </w:trPr>
        <w:tc>
          <w:tcPr>
            <w:tcW w:w="8755" w:type="dxa"/>
            <w:gridSpan w:val="2"/>
            <w:vAlign w:val="center"/>
          </w:tcPr>
          <w:p w14:paraId="48FC9DCA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Premiare i progressi </w:t>
            </w:r>
          </w:p>
        </w:tc>
        <w:tc>
          <w:tcPr>
            <w:tcW w:w="709" w:type="dxa"/>
            <w:vAlign w:val="center"/>
          </w:tcPr>
          <w:p w14:paraId="1E3E1B3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AF601D" w:rsidRPr="001F7819" w14:paraId="3C4B8876" w14:textId="77777777">
        <w:trPr>
          <w:trHeight w:val="567"/>
        </w:trPr>
        <w:tc>
          <w:tcPr>
            <w:tcW w:w="8755" w:type="dxa"/>
            <w:gridSpan w:val="2"/>
            <w:tcBorders>
              <w:bottom w:val="single" w:sz="4" w:space="0" w:color="000000"/>
            </w:tcBorders>
            <w:vAlign w:val="center"/>
          </w:tcPr>
          <w:p w14:paraId="1CAD940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Applicare una valutazione formativa e non sommativa dei processi di apprendimento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A15AAF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8BEF77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1127D5C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4041662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27F8896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tbl>
      <w:tblPr>
        <w:tblStyle w:val="a9"/>
        <w:tblW w:w="11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72"/>
      </w:tblGrid>
      <w:tr w:rsidR="00AF601D" w:rsidRPr="001F7819" w14:paraId="22DF3E27" w14:textId="77777777">
        <w:trPr>
          <w:trHeight w:val="567"/>
        </w:trPr>
        <w:tc>
          <w:tcPr>
            <w:tcW w:w="11672" w:type="dxa"/>
            <w:tcBorders>
              <w:left w:val="nil"/>
              <w:right w:val="nil"/>
            </w:tcBorders>
            <w:vAlign w:val="center"/>
          </w:tcPr>
          <w:p w14:paraId="04BB5CAE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12. </w:t>
            </w:r>
            <w:r w:rsidRPr="001F7819">
              <w:rPr>
                <w:rFonts w:asciiTheme="majorHAnsi" w:eastAsia="Arial" w:hAnsiTheme="majorHAnsi" w:cstheme="majorHAnsi"/>
                <w:color w:val="000000"/>
              </w:rPr>
              <w:t>PATTO CON LA FAMIGLIA</w:t>
            </w: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 xml:space="preserve"> </w:t>
            </w:r>
          </w:p>
        </w:tc>
      </w:tr>
      <w:tr w:rsidR="00AF601D" w:rsidRPr="001F7819" w14:paraId="28E49256" w14:textId="77777777">
        <w:trPr>
          <w:trHeight w:val="567"/>
        </w:trPr>
        <w:tc>
          <w:tcPr>
            <w:tcW w:w="11672" w:type="dxa"/>
            <w:vAlign w:val="center"/>
          </w:tcPr>
          <w:p w14:paraId="696027D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Si concordano:</w:t>
            </w:r>
          </w:p>
        </w:tc>
      </w:tr>
      <w:tr w:rsidR="00AF601D" w:rsidRPr="001F7819" w14:paraId="77F51EA0" w14:textId="77777777">
        <w:trPr>
          <w:trHeight w:val="567"/>
        </w:trPr>
        <w:tc>
          <w:tcPr>
            <w:tcW w:w="11672" w:type="dxa"/>
            <w:vAlign w:val="center"/>
          </w:tcPr>
          <w:p w14:paraId="63CEA80F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modalità di aiuto (</w:t>
            </w:r>
            <w:r w:rsidRPr="001F7819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chi, come, per quanto tempo, per quali attività/discipline)</w:t>
            </w:r>
          </w:p>
          <w:p w14:paraId="0A1237D8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AF601D" w:rsidRPr="001F7819" w14:paraId="6FEF92D9" w14:textId="77777777">
        <w:trPr>
          <w:trHeight w:val="567"/>
        </w:trPr>
        <w:tc>
          <w:tcPr>
            <w:tcW w:w="11672" w:type="dxa"/>
            <w:vAlign w:val="center"/>
          </w:tcPr>
          <w:p w14:paraId="641AB71C" w14:textId="38944220" w:rsidR="00AF601D" w:rsidRPr="001F7819" w:rsidRDefault="00E93D67" w:rsidP="004A7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dispense (……………………………………………………………………………………………………………………………………………………</w:t>
            </w:r>
          </w:p>
        </w:tc>
      </w:tr>
      <w:tr w:rsidR="00AF601D" w:rsidRPr="001F7819" w14:paraId="1BE7B6B3" w14:textId="77777777">
        <w:trPr>
          <w:trHeight w:val="567"/>
        </w:trPr>
        <w:tc>
          <w:tcPr>
            <w:tcW w:w="11672" w:type="dxa"/>
            <w:vAlign w:val="center"/>
          </w:tcPr>
          <w:p w14:paraId="54E17B5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Le modalità di verifica </w:t>
            </w:r>
          </w:p>
          <w:p w14:paraId="69451FF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55" w:hanging="2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2358A97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1B69720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b/>
          <w:smallCaps/>
          <w:color w:val="000000"/>
          <w:sz w:val="22"/>
          <w:szCs w:val="22"/>
        </w:rPr>
        <w:t>L</w:t>
      </w: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a famiglia si impegna a </w:t>
      </w:r>
    </w:p>
    <w:p w14:paraId="37473FF2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collaborare con il corpo docente, segnalando eventuali situazioni di disagio</w:t>
      </w:r>
    </w:p>
    <w:p w14:paraId="436CE78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sostenere la motivazione e l’impegno dell’alunno o studente nel lavoro scolastico e nel lavoro a casa</w:t>
      </w:r>
    </w:p>
    <w:p w14:paraId="43FA095E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verificare regolarmente lo svolgimento dei compiti assegnati</w:t>
      </w:r>
    </w:p>
    <w:p w14:paraId="6A463C4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verificare che vengano portati a scuola i materiali richiesti</w:t>
      </w:r>
    </w:p>
    <w:p w14:paraId="2382730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14:paraId="5E840FE9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considerare non soltanto il significato valutativo, ma anche formativo delle singole discipline</w:t>
      </w:r>
    </w:p>
    <w:p w14:paraId="0B635037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-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ab/>
        <w:t>………………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F601D" w:rsidRPr="001F7819" w14:paraId="3EA6A42B" w14:textId="77777777">
        <w:tc>
          <w:tcPr>
            <w:tcW w:w="9854" w:type="dxa"/>
          </w:tcPr>
          <w:p w14:paraId="7C08F70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  <w:sz w:val="12"/>
                <w:szCs w:val="12"/>
              </w:rPr>
            </w:pPr>
          </w:p>
          <w:p w14:paraId="7EFA292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L’alunno si impegna a</w:t>
            </w:r>
          </w:p>
          <w:p w14:paraId="5E099402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 xml:space="preserve">collaborare per il raggiungimento degli obiettivi prefissati </w:t>
            </w:r>
          </w:p>
          <w:p w14:paraId="307FFEA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chiedere aiuto quando si trova in difficoltà</w:t>
            </w:r>
          </w:p>
          <w:p w14:paraId="3958EBB0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fornire a docenti le informazioni che possono contribuire a comprendere le proprie difficoltà e le modalità per superarle</w:t>
            </w:r>
          </w:p>
          <w:p w14:paraId="2356A06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svolgere il lavoro scolastico e il lavoro a casa</w:t>
            </w:r>
          </w:p>
          <w:p w14:paraId="4D550EC6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-</w:t>
            </w:r>
            <w:r w:rsidRPr="001F781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ab/>
              <w:t>………………</w:t>
            </w:r>
          </w:p>
          <w:p w14:paraId="53249CF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Arial" w:hAnsiTheme="majorHAnsi" w:cstheme="majorHAnsi"/>
                <w:color w:val="000000"/>
                <w:sz w:val="12"/>
                <w:szCs w:val="12"/>
              </w:rPr>
            </w:pPr>
          </w:p>
        </w:tc>
      </w:tr>
    </w:tbl>
    <w:p w14:paraId="19F4E9C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3BA31B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Al fine di evitare problematiche psicologiche che si potrebbero attivare nell’alunno o studente con DSA per l’utilizzo degli strumenti compensativi e delle misure dispensative, </w:t>
      </w:r>
      <w:r w:rsidRPr="001F7819">
        <w:rPr>
          <w:rFonts w:asciiTheme="majorHAnsi" w:eastAsia="Arial" w:hAnsiTheme="majorHAnsi" w:cstheme="majorHAnsi"/>
          <w:b/>
          <w:color w:val="000000"/>
          <w:sz w:val="22"/>
          <w:szCs w:val="22"/>
        </w:rPr>
        <w:t>si autorizza</w:t>
      </w: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il coordinatore del Consiglio di Classe ad avviare, qualora si rendesse necessario (anche su segnalazione della famiglia), adeguate iniziative per condividere con i compagni di classe le ragioni dell’applicazione degli strumenti e delle misure citate nel presente documento.</w:t>
      </w:r>
    </w:p>
    <w:p w14:paraId="7911336E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1F7819">
        <w:rPr>
          <w:rFonts w:asciiTheme="majorHAnsi" w:eastAsia="Arial" w:hAnsiTheme="majorHAnsi" w:cstheme="majorHAnsi"/>
          <w:color w:val="000000"/>
          <w:sz w:val="22"/>
          <w:szCs w:val="22"/>
        </w:rPr>
        <w:t>Il presente PDP è soggetto a verifiche in itinere durante l’anno scolastico e ad eventuali integrazioni/variazioni concordate fra le parti.</w:t>
      </w:r>
    </w:p>
    <w:p w14:paraId="23EF04E3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b"/>
        <w:tblW w:w="10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2568"/>
      </w:tblGrid>
      <w:tr w:rsidR="00AF601D" w:rsidRPr="001F7819" w14:paraId="005723DF" w14:textId="77777777">
        <w:trPr>
          <w:trHeight w:val="397"/>
          <w:jc w:val="center"/>
        </w:trPr>
        <w:tc>
          <w:tcPr>
            <w:tcW w:w="8262" w:type="dxa"/>
            <w:shd w:val="clear" w:color="auto" w:fill="F2F2F2"/>
            <w:vAlign w:val="center"/>
          </w:tcPr>
          <w:p w14:paraId="239B511B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  <w:szCs w:val="22"/>
              </w:rPr>
              <w:t xml:space="preserve">il piano didattico personalizzato è stato formalizzato nella seduta del </w:t>
            </w:r>
          </w:p>
        </w:tc>
        <w:tc>
          <w:tcPr>
            <w:tcW w:w="2568" w:type="dxa"/>
            <w:shd w:val="clear" w:color="auto" w:fill="F2F2F2"/>
            <w:vAlign w:val="center"/>
          </w:tcPr>
          <w:p w14:paraId="18834E14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__ / __ / ____</w:t>
            </w:r>
          </w:p>
        </w:tc>
      </w:tr>
    </w:tbl>
    <w:p w14:paraId="2A07C3E2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6F26C7B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N.B.  </w:t>
      </w:r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1D384F1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143F5690" w14:textId="77777777" w:rsidR="00AF601D" w:rsidRPr="001F7819" w:rsidRDefault="00E93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SUGGERIMENTI OPERATIVI PER L’ULTIMO ANNO DI CORSO</w:t>
      </w:r>
    </w:p>
    <w:p w14:paraId="5CE89C0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In attesa delle disposizioni in merito allo </w:t>
      </w:r>
      <w:r w:rsidRPr="001F7819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>svolgimento degli esami conclusivi</w:t>
      </w:r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del primo e secondo ciclo di istruzione da parte degli alunni con disturbi specifici di apprendimento (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DSA) </w:t>
      </w:r>
      <w:r w:rsidRPr="001F7819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si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deve tener conto della  normativa relativa a “ Istruzioni e modalità organizzative e operative per lo svolgimento degli esami di stato”: </w:t>
      </w:r>
    </w:p>
    <w:p w14:paraId="62B721A5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1F7819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 ART.6</w:t>
      </w:r>
      <w:r w:rsidRPr="001F7819">
        <w:rPr>
          <w:rFonts w:asciiTheme="majorHAnsi" w:eastAsia="Arial" w:hAnsiTheme="majorHAnsi" w:cstheme="majorHAnsi"/>
          <w:color w:val="FF0000"/>
          <w:sz w:val="16"/>
          <w:szCs w:val="16"/>
          <w:u w:val="single"/>
        </w:rPr>
        <w:t xml:space="preserve"> </w:t>
      </w:r>
      <w:r w:rsidRPr="001F7819"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  <w:t xml:space="preserve">DOCUMENTO DEL CONSIGLIO DI CLASSE DEL 15 MAGGIO </w:t>
      </w:r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c.1. </w:t>
      </w:r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14:paraId="2692940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c.2.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14:paraId="6044B4C4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Art.12.7 La Commissione terrà in debita considerazione le specifiche situazioni </w:t>
      </w:r>
      <w:proofErr w:type="spellStart"/>
      <w:proofErr w:type="gramStart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soggettive,relative</w:t>
      </w:r>
      <w:proofErr w:type="spellEnd"/>
      <w:proofErr w:type="gramEnd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 ai candidati affetti da dislessia, sia in sede di predisposizione della terza </w:t>
      </w:r>
      <w:proofErr w:type="spellStart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provascritta</w:t>
      </w:r>
      <w:proofErr w:type="spellEnd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, che in sede di valutazione delle altre due prove scritte, prevedendo anche la possibilità di riservare alle stesse tempi più lunghi di quelli ordinari. Al candidato sarà consentita </w:t>
      </w:r>
      <w:proofErr w:type="spellStart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>la utilizzazione</w:t>
      </w:r>
      <w:proofErr w:type="spellEnd"/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</w:rPr>
        <w:t xml:space="preserve"> di apparecchiature e strumenti informatici </w:t>
      </w:r>
      <w:r w:rsidRPr="001F7819">
        <w:rPr>
          <w:rFonts w:asciiTheme="majorHAnsi" w:eastAsia="Arial" w:hAnsiTheme="majorHAnsi" w:cstheme="majorHAnsi"/>
          <w:i/>
          <w:color w:val="000000"/>
          <w:sz w:val="16"/>
          <w:szCs w:val="16"/>
          <w:u w:val="single"/>
        </w:rPr>
        <w:t>nel caso in cui siano stati impiegati per le verifiche in corso d’anno.</w:t>
      </w:r>
    </w:p>
    <w:p w14:paraId="46D7AB34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5ACFC839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704126D8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0E7C1B24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  <w:sz w:val="16"/>
          <w:szCs w:val="16"/>
        </w:rPr>
      </w:pPr>
    </w:p>
    <w:p w14:paraId="4A29F27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  <w:tab w:val="left" w:pos="7155"/>
        </w:tabs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</w:p>
    <w:p w14:paraId="4648B160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6DC9956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69756EF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Docenti del Consiglio di Classe                      </w:t>
      </w:r>
    </w:p>
    <w:p w14:paraId="592F4FA6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tbl>
      <w:tblPr>
        <w:tblStyle w:val="ac"/>
        <w:tblW w:w="102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5"/>
        <w:gridCol w:w="2925"/>
        <w:gridCol w:w="3124"/>
      </w:tblGrid>
      <w:tr w:rsidR="00AF601D" w:rsidRPr="001F7819" w14:paraId="125FF1F4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838D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Docenti del Consiglio di Classe                           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F71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Materia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E3D3C" w14:textId="77777777" w:rsidR="00AF601D" w:rsidRPr="001F7819" w:rsidRDefault="00E9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  <w:r w:rsidRPr="001F7819">
              <w:rPr>
                <w:rFonts w:asciiTheme="majorHAnsi" w:eastAsia="Arial" w:hAnsiTheme="majorHAnsi" w:cstheme="majorHAnsi"/>
                <w:b/>
                <w:color w:val="000000"/>
              </w:rPr>
              <w:t>firma</w:t>
            </w:r>
          </w:p>
        </w:tc>
      </w:tr>
      <w:tr w:rsidR="00AF601D" w:rsidRPr="001F7819" w14:paraId="5BB18473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D83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514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82F0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4B7FC290" w14:textId="77777777">
        <w:trPr>
          <w:trHeight w:val="364"/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063F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69E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222D9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20A863C6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DF2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015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5FBC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275C18CB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6730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887D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FD430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5165D0EE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F831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3E7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69D8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70B8A252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1D9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0F9B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4A0C6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5402146D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0E2F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1E94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2F73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023B3587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7C93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1195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D567A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AF601D" w:rsidRPr="001F7819" w14:paraId="10121683" w14:textId="77777777">
        <w:trPr>
          <w:jc w:val="center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402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F647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2F808" w14:textId="77777777" w:rsidR="00AF601D" w:rsidRPr="001F7819" w:rsidRDefault="00AF6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20F65DA2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2672D29D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Dirigente Scolastico       </w:t>
      </w:r>
    </w:p>
    <w:p w14:paraId="1E06A4CF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>REFERENTE B.E.S.</w:t>
      </w:r>
    </w:p>
    <w:p w14:paraId="7FED4F85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</w:t>
      </w:r>
    </w:p>
    <w:p w14:paraId="4E10959B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D48318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5A1CAB0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AE97B1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A24AB5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Genitori      </w:t>
      </w:r>
    </w:p>
    <w:p w14:paraId="4BCE6EC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                                                       </w:t>
      </w:r>
    </w:p>
    <w:p w14:paraId="497D2615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Per accettazione                </w:t>
      </w:r>
    </w:p>
    <w:p w14:paraId="612AC047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401F5D07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Io sottoscritto……………………………………………dichiaro di essere informato circa la normativa indicata nel Codice in materia di protezione dei dati personali in particolare riguardo ai diritti da me riconosciuti dalla legge ex art. 7 D.lgs. 196/2003, acconsento al trattamento dei miei dati con le modalità e per le finalità indicate nella informativa stessa, comunque strettamente connesse e strumentali alla finalità educativa dell’Istituzione Scolastica</w:t>
      </w:r>
    </w:p>
    <w:p w14:paraId="0E40AB57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61F9DB4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  <w:r w:rsidRPr="001F7819">
        <w:rPr>
          <w:rFonts w:asciiTheme="majorHAnsi" w:eastAsia="Arial" w:hAnsiTheme="majorHAnsi" w:cstheme="majorHAnsi"/>
          <w:color w:val="000000"/>
        </w:rPr>
        <w:t>Per accettazione</w:t>
      </w:r>
    </w:p>
    <w:p w14:paraId="495D44B9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</w:rPr>
      </w:pPr>
    </w:p>
    <w:p w14:paraId="1A224D9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__________________________________________________________                        </w:t>
      </w:r>
    </w:p>
    <w:p w14:paraId="31067DC8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1142DC8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________________________________________________________</w:t>
      </w:r>
    </w:p>
    <w:p w14:paraId="5E2D4079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000000"/>
        </w:rPr>
      </w:pPr>
      <w:r w:rsidRPr="001F7819">
        <w:rPr>
          <w:rFonts w:asciiTheme="majorHAnsi" w:eastAsia="Arial" w:hAnsiTheme="majorHAnsi" w:cstheme="majorHAnsi"/>
          <w:color w:val="000000"/>
        </w:rPr>
        <w:t xml:space="preserve"> </w:t>
      </w:r>
    </w:p>
    <w:p w14:paraId="090F549A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2C2D47F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602F05DB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70079B4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3849AB62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Studente </w:t>
      </w:r>
      <w:proofErr w:type="gramStart"/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>( se</w:t>
      </w:r>
      <w:proofErr w:type="gramEnd"/>
      <w:r w:rsidRPr="001F7819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maggiorenne)</w:t>
      </w:r>
    </w:p>
    <w:p w14:paraId="7D40A2E4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Per accettazione</w:t>
      </w:r>
    </w:p>
    <w:p w14:paraId="33B6124B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 xml:space="preserve">  ________________________</w:t>
      </w:r>
    </w:p>
    <w:p w14:paraId="6AE89EAF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791C9ECD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A0508CB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0E2F4A5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7447381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1F7819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 Tecnico competente </w:t>
      </w: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>(se ha partecipato)</w:t>
      </w:r>
    </w:p>
    <w:p w14:paraId="280FEBAA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5D09D65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i/>
          <w:color w:val="000000"/>
          <w:sz w:val="20"/>
          <w:szCs w:val="20"/>
        </w:rPr>
        <w:t>______________________________________</w:t>
      </w:r>
    </w:p>
    <w:p w14:paraId="2F32EDDB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FDBACF2" w14:textId="77777777" w:rsidR="00AF601D" w:rsidRPr="001F7819" w:rsidRDefault="00E93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1F7819">
        <w:rPr>
          <w:rFonts w:asciiTheme="majorHAnsi" w:eastAsia="Arial" w:hAnsiTheme="majorHAnsi" w:cstheme="majorHAnsi"/>
          <w:color w:val="000000"/>
          <w:sz w:val="20"/>
          <w:szCs w:val="20"/>
        </w:rPr>
        <w:t>Data</w:t>
      </w:r>
    </w:p>
    <w:p w14:paraId="39869735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B63972E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36ABB221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3DD5D8C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0E5AC198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4AC18FE7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7EBA66C8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50060D01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p w14:paraId="132DAD11" w14:textId="77777777" w:rsidR="00AF601D" w:rsidRPr="001F7819" w:rsidRDefault="00AF60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</w:p>
    <w:sectPr w:rsidR="00AF601D" w:rsidRPr="001F7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6A55" w14:textId="77777777" w:rsidR="0017213E" w:rsidRDefault="0017213E">
      <w:pPr>
        <w:spacing w:line="240" w:lineRule="auto"/>
        <w:ind w:left="0" w:hanging="2"/>
      </w:pPr>
      <w:r>
        <w:separator/>
      </w:r>
    </w:p>
  </w:endnote>
  <w:endnote w:type="continuationSeparator" w:id="0">
    <w:p w14:paraId="7FA2D80F" w14:textId="77777777" w:rsidR="0017213E" w:rsidRDefault="001721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C109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648B" w14:textId="77777777" w:rsidR="00AF601D" w:rsidRDefault="00E93D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7919CF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14:paraId="6D8A0315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3ABF" w14:textId="77777777" w:rsidR="00AF601D" w:rsidRDefault="00AF60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6CA1" w14:textId="77777777" w:rsidR="0017213E" w:rsidRDefault="0017213E">
      <w:pPr>
        <w:spacing w:line="240" w:lineRule="auto"/>
        <w:ind w:left="0" w:hanging="2"/>
      </w:pPr>
      <w:r>
        <w:separator/>
      </w:r>
    </w:p>
  </w:footnote>
  <w:footnote w:type="continuationSeparator" w:id="0">
    <w:p w14:paraId="13D17B84" w14:textId="77777777" w:rsidR="0017213E" w:rsidRDefault="001721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059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9C4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034D" w14:textId="77777777" w:rsidR="00AF601D" w:rsidRDefault="00AF601D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D7"/>
    <w:multiLevelType w:val="multilevel"/>
    <w:tmpl w:val="2196D54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553412"/>
    <w:multiLevelType w:val="multilevel"/>
    <w:tmpl w:val="B9E4F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192BE0"/>
    <w:multiLevelType w:val="multilevel"/>
    <w:tmpl w:val="BA38AF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0C4B1D"/>
    <w:multiLevelType w:val="multilevel"/>
    <w:tmpl w:val="0B76F40A"/>
    <w:lvl w:ilvl="0">
      <w:start w:val="10"/>
      <w:numFmt w:val="decimal"/>
      <w:lvlText w:val="%1."/>
      <w:lvlJc w:val="left"/>
      <w:pPr>
        <w:ind w:left="92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1977151C"/>
    <w:multiLevelType w:val="multilevel"/>
    <w:tmpl w:val="EAA0A8C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CD29BB"/>
    <w:multiLevelType w:val="multilevel"/>
    <w:tmpl w:val="4D481940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65580F"/>
    <w:multiLevelType w:val="multilevel"/>
    <w:tmpl w:val="FF6A2F98"/>
    <w:lvl w:ilvl="0">
      <w:start w:val="1"/>
      <w:numFmt w:val="decimal"/>
      <w:lvlText w:val="%1."/>
      <w:lvlJc w:val="left"/>
      <w:pPr>
        <w:ind w:left="3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vertAlign w:val="baseline"/>
      </w:rPr>
    </w:lvl>
  </w:abstractNum>
  <w:abstractNum w:abstractNumId="7" w15:restartNumberingAfterBreak="0">
    <w:nsid w:val="44C4482F"/>
    <w:multiLevelType w:val="multilevel"/>
    <w:tmpl w:val="CD303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B316DFD"/>
    <w:multiLevelType w:val="multilevel"/>
    <w:tmpl w:val="95E28C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" w15:restartNumberingAfterBreak="0">
    <w:nsid w:val="5E302D20"/>
    <w:multiLevelType w:val="multilevel"/>
    <w:tmpl w:val="DF869D14"/>
    <w:lvl w:ilvl="0">
      <w:start w:val="1"/>
      <w:numFmt w:val="decimal"/>
      <w:lvlText w:val="%1."/>
      <w:lvlJc w:val="left"/>
      <w:pPr>
        <w:ind w:left="786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71024EF"/>
    <w:multiLevelType w:val="multilevel"/>
    <w:tmpl w:val="5D56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D351A4"/>
    <w:multiLevelType w:val="hybridMultilevel"/>
    <w:tmpl w:val="E834A78A"/>
    <w:lvl w:ilvl="0" w:tplc="DEF4C8B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339"/>
    <w:multiLevelType w:val="multilevel"/>
    <w:tmpl w:val="2CBA1F54"/>
    <w:lvl w:ilvl="0">
      <w:start w:val="14"/>
      <w:numFmt w:val="decimal"/>
      <w:lvlText w:val="%1."/>
      <w:lvlJc w:val="left"/>
      <w:pPr>
        <w:ind w:left="547" w:hanging="405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1227909696">
    <w:abstractNumId w:val="0"/>
  </w:num>
  <w:num w:numId="2" w16cid:durableId="2034186682">
    <w:abstractNumId w:val="6"/>
  </w:num>
  <w:num w:numId="3" w16cid:durableId="200628331">
    <w:abstractNumId w:val="3"/>
  </w:num>
  <w:num w:numId="4" w16cid:durableId="2092190631">
    <w:abstractNumId w:val="10"/>
  </w:num>
  <w:num w:numId="5" w16cid:durableId="513542186">
    <w:abstractNumId w:val="12"/>
  </w:num>
  <w:num w:numId="6" w16cid:durableId="466315837">
    <w:abstractNumId w:val="5"/>
  </w:num>
  <w:num w:numId="7" w16cid:durableId="1168596053">
    <w:abstractNumId w:val="1"/>
  </w:num>
  <w:num w:numId="8" w16cid:durableId="1293824916">
    <w:abstractNumId w:val="7"/>
  </w:num>
  <w:num w:numId="9" w16cid:durableId="401413002">
    <w:abstractNumId w:val="8"/>
  </w:num>
  <w:num w:numId="10" w16cid:durableId="1166627254">
    <w:abstractNumId w:val="2"/>
  </w:num>
  <w:num w:numId="11" w16cid:durableId="2004502646">
    <w:abstractNumId w:val="4"/>
  </w:num>
  <w:num w:numId="12" w16cid:durableId="765922352">
    <w:abstractNumId w:val="9"/>
  </w:num>
  <w:num w:numId="13" w16cid:durableId="672729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1D"/>
    <w:rsid w:val="000269CE"/>
    <w:rsid w:val="00064EF2"/>
    <w:rsid w:val="000D6AC0"/>
    <w:rsid w:val="0017213E"/>
    <w:rsid w:val="001F7819"/>
    <w:rsid w:val="003B6B0B"/>
    <w:rsid w:val="004A7A61"/>
    <w:rsid w:val="004D74AB"/>
    <w:rsid w:val="0056079C"/>
    <w:rsid w:val="005D0C22"/>
    <w:rsid w:val="007919CF"/>
    <w:rsid w:val="008E0A02"/>
    <w:rsid w:val="00975243"/>
    <w:rsid w:val="00AF601D"/>
    <w:rsid w:val="00B479C7"/>
    <w:rsid w:val="00B868BF"/>
    <w:rsid w:val="00D334A4"/>
    <w:rsid w:val="00E93D67"/>
    <w:rsid w:val="00E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1811B"/>
  <w15:docId w15:val="{52D0A649-D784-4010-A7E4-B6F0A5B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uppressAutoHyphens/>
      <w:jc w:val="center"/>
    </w:pPr>
    <w:rPr>
      <w:rFonts w:ascii="Comic Sans MS" w:hAnsi="Comic Sans MS" w:cs="Arial"/>
      <w:b/>
      <w:color w:val="000080"/>
      <w:sz w:val="28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rPr>
      <w:rFonts w:ascii="Arial" w:eastAsia="Lucida Sans Unicode" w:hAnsi="Arial" w:cs="Tahoma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Corpodeltesto">
    <w:name w:val="Corpo del testo"/>
    <w:basedOn w:val="Normale"/>
    <w:pPr>
      <w:spacing w:after="120"/>
    </w:p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rPr>
      <w:rFonts w:ascii="Arial" w:eastAsia="Times New Roman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Corpodeltesto3">
    <w:name w:val="Body Text 3"/>
    <w:basedOn w:val="Normale"/>
    <w:rPr>
      <w:rFonts w:ascii="Arial" w:hAnsi="Arial" w:cs="Arial"/>
      <w:i/>
      <w:iCs/>
    </w:rPr>
  </w:style>
  <w:style w:type="character" w:customStyle="1" w:styleId="Corpodeltesto3Carattere">
    <w:name w:val="Corpo del testo 3 Carattere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Elenco">
    <w:name w:val="List"/>
    <w:basedOn w:val="Corpodeltesto"/>
    <w:rPr>
      <w:rFonts w:cs="Tahom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Enfasicorsivo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itoloCarattere">
    <w:name w:val="Titolo Carattere"/>
    <w:rPr>
      <w:rFonts w:ascii="Comic Sans MS" w:eastAsia="Times New Roman" w:hAnsi="Comic Sans MS" w:cs="Arial"/>
      <w:b/>
      <w:color w:val="000080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iHXvmc4JAoHu7r6Kw5p86u1dg==">AMUW2mUpR9GrFUn41cplQYUP5ECP8KfDMI3pv7I3y1FtdMdwixGPRyiw4dCXfhvk744MgbFoNoLRyR6JSUeRG8QkNFdr/xBLAhfoocs9rwqvfepeqRGPYUI=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Francesca Aurigemma</cp:lastModifiedBy>
  <cp:revision>2</cp:revision>
  <dcterms:created xsi:type="dcterms:W3CDTF">2022-10-11T15:18:00Z</dcterms:created>
  <dcterms:modified xsi:type="dcterms:W3CDTF">2022-10-11T15:18:00Z</dcterms:modified>
</cp:coreProperties>
</file>